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F056" w14:textId="7E5011FE" w:rsidR="001847EF" w:rsidRDefault="001847EF" w:rsidP="001847EF">
      <w:pPr>
        <w:spacing w:line="276" w:lineRule="auto"/>
        <w:rPr>
          <w:rFonts w:ascii="Montserrat" w:hAnsi="Montserrat"/>
        </w:rPr>
      </w:pPr>
    </w:p>
    <w:p w14:paraId="7566347D" w14:textId="77777777" w:rsidR="00F76497" w:rsidRPr="00242ADB" w:rsidRDefault="00F76497" w:rsidP="00F76497">
      <w:pPr>
        <w:spacing w:line="276" w:lineRule="auto"/>
        <w:ind w:left="4395" w:firstLine="6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Согласовано:</w:t>
      </w:r>
    </w:p>
    <w:p w14:paraId="6CF89E56" w14:textId="77777777" w:rsidR="00F76497" w:rsidRPr="00242ADB" w:rsidRDefault="00F76497" w:rsidP="00F76497">
      <w:pPr>
        <w:spacing w:line="276" w:lineRule="auto"/>
        <w:ind w:left="4395" w:firstLine="6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Cs/>
          <w:color w:val="000000"/>
          <w:spacing w:val="-3"/>
        </w:rPr>
        <w:t>(Анкета рассматривается не более 3-х дней)</w:t>
      </w:r>
    </w:p>
    <w:tbl>
      <w:tblPr>
        <w:tblStyle w:val="a7"/>
        <w:tblpPr w:leftFromText="180" w:rightFromText="180" w:vertAnchor="page" w:horzAnchor="margin" w:tblpXSpec="right" w:tblpY="2921"/>
        <w:tblW w:w="5813" w:type="dxa"/>
        <w:tblLook w:val="04A0" w:firstRow="1" w:lastRow="0" w:firstColumn="1" w:lastColumn="0" w:noHBand="0" w:noVBand="1"/>
      </w:tblPr>
      <w:tblGrid>
        <w:gridCol w:w="569"/>
        <w:gridCol w:w="3166"/>
        <w:gridCol w:w="1168"/>
        <w:gridCol w:w="910"/>
      </w:tblGrid>
      <w:tr w:rsidR="00F76497" w:rsidRPr="00242ADB" w14:paraId="6D9DAEF5" w14:textId="77777777" w:rsidTr="00563642">
        <w:trPr>
          <w:trHeight w:val="364"/>
        </w:trPr>
        <w:tc>
          <w:tcPr>
            <w:tcW w:w="421" w:type="dxa"/>
            <w:vAlign w:val="center"/>
          </w:tcPr>
          <w:p w14:paraId="5BFBC405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№ п/п</w:t>
            </w:r>
          </w:p>
        </w:tc>
        <w:tc>
          <w:tcPr>
            <w:tcW w:w="3297" w:type="dxa"/>
            <w:vAlign w:val="center"/>
          </w:tcPr>
          <w:p w14:paraId="649BEAE0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Должность</w:t>
            </w:r>
          </w:p>
        </w:tc>
        <w:tc>
          <w:tcPr>
            <w:tcW w:w="1168" w:type="dxa"/>
            <w:vAlign w:val="center"/>
          </w:tcPr>
          <w:p w14:paraId="4C8E8544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Подпись</w:t>
            </w:r>
          </w:p>
        </w:tc>
        <w:tc>
          <w:tcPr>
            <w:tcW w:w="927" w:type="dxa"/>
            <w:vAlign w:val="center"/>
          </w:tcPr>
          <w:p w14:paraId="129B5F24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Дата</w:t>
            </w:r>
          </w:p>
        </w:tc>
      </w:tr>
      <w:tr w:rsidR="00F76497" w:rsidRPr="00242ADB" w14:paraId="21C74070" w14:textId="77777777" w:rsidTr="00563642">
        <w:trPr>
          <w:trHeight w:val="323"/>
        </w:trPr>
        <w:tc>
          <w:tcPr>
            <w:tcW w:w="421" w:type="dxa"/>
            <w:vAlign w:val="center"/>
          </w:tcPr>
          <w:p w14:paraId="554DE6C3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1</w:t>
            </w:r>
          </w:p>
        </w:tc>
        <w:tc>
          <w:tcPr>
            <w:tcW w:w="3297" w:type="dxa"/>
            <w:vAlign w:val="center"/>
          </w:tcPr>
          <w:p w14:paraId="289AA720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Технический директор</w:t>
            </w:r>
          </w:p>
        </w:tc>
        <w:tc>
          <w:tcPr>
            <w:tcW w:w="1168" w:type="dxa"/>
            <w:vAlign w:val="center"/>
          </w:tcPr>
          <w:p w14:paraId="500A39C3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3356BE17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0C8FD479" w14:textId="77777777" w:rsidTr="00563642">
        <w:trPr>
          <w:trHeight w:val="338"/>
        </w:trPr>
        <w:tc>
          <w:tcPr>
            <w:tcW w:w="421" w:type="dxa"/>
            <w:vAlign w:val="center"/>
          </w:tcPr>
          <w:p w14:paraId="73FFD87C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2</w:t>
            </w:r>
          </w:p>
        </w:tc>
        <w:tc>
          <w:tcPr>
            <w:tcW w:w="3297" w:type="dxa"/>
            <w:vAlign w:val="center"/>
          </w:tcPr>
          <w:p w14:paraId="3920F80C" w14:textId="50DA965C" w:rsidR="00F76497" w:rsidRPr="00242ADB" w:rsidRDefault="00C2037C" w:rsidP="00C2037C">
            <w:pPr>
              <w:spacing w:line="276" w:lineRule="auto"/>
              <w:ind w:firstLine="6"/>
              <w:jc w:val="both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Замес</w:t>
            </w:r>
            <w:r w:rsidR="00563642">
              <w:rPr>
                <w:rFonts w:ascii="Montserrat" w:hAnsi="Montserrat" w:cs="Calibri"/>
              </w:rPr>
              <w:t>титель технического директора-</w:t>
            </w:r>
            <w:r>
              <w:rPr>
                <w:rFonts w:ascii="Montserrat" w:hAnsi="Montserrat" w:cs="Calibri"/>
              </w:rPr>
              <w:t>главный энергетик</w:t>
            </w:r>
          </w:p>
        </w:tc>
        <w:tc>
          <w:tcPr>
            <w:tcW w:w="1168" w:type="dxa"/>
            <w:vAlign w:val="center"/>
          </w:tcPr>
          <w:p w14:paraId="40D8A685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52792511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2B9010F7" w14:textId="77777777" w:rsidTr="00563642">
        <w:trPr>
          <w:trHeight w:val="282"/>
        </w:trPr>
        <w:tc>
          <w:tcPr>
            <w:tcW w:w="421" w:type="dxa"/>
            <w:vAlign w:val="center"/>
          </w:tcPr>
          <w:p w14:paraId="04D6CA87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3</w:t>
            </w:r>
          </w:p>
        </w:tc>
        <w:tc>
          <w:tcPr>
            <w:tcW w:w="3297" w:type="dxa"/>
            <w:vAlign w:val="center"/>
          </w:tcPr>
          <w:p w14:paraId="3F2442BB" w14:textId="50D47721" w:rsidR="00F76497" w:rsidRPr="00242ADB" w:rsidRDefault="00C2037C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 xml:space="preserve">Заместитель </w:t>
            </w:r>
            <w:r w:rsidR="00F76497" w:rsidRPr="00242ADB">
              <w:rPr>
                <w:rFonts w:ascii="Montserrat" w:hAnsi="Montserrat" w:cs="Calibri"/>
              </w:rPr>
              <w:t>технического директора по ОТ, ПБ и ГО</w:t>
            </w:r>
          </w:p>
        </w:tc>
        <w:tc>
          <w:tcPr>
            <w:tcW w:w="1168" w:type="dxa"/>
            <w:vAlign w:val="center"/>
          </w:tcPr>
          <w:p w14:paraId="6D20E7C8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2268DA6B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26AFB82D" w14:textId="77777777" w:rsidTr="00563642">
        <w:trPr>
          <w:trHeight w:val="311"/>
        </w:trPr>
        <w:tc>
          <w:tcPr>
            <w:tcW w:w="421" w:type="dxa"/>
            <w:vAlign w:val="center"/>
          </w:tcPr>
          <w:p w14:paraId="50E7A241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4</w:t>
            </w:r>
          </w:p>
        </w:tc>
        <w:tc>
          <w:tcPr>
            <w:tcW w:w="3297" w:type="dxa"/>
            <w:vAlign w:val="center"/>
          </w:tcPr>
          <w:p w14:paraId="61487F3D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Главный специалист по ПБ</w:t>
            </w:r>
          </w:p>
        </w:tc>
        <w:tc>
          <w:tcPr>
            <w:tcW w:w="1168" w:type="dxa"/>
            <w:vAlign w:val="center"/>
          </w:tcPr>
          <w:p w14:paraId="35462904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5FA060D5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3C6D292E" w14:textId="77777777" w:rsidTr="00563642">
        <w:trPr>
          <w:trHeight w:val="386"/>
        </w:trPr>
        <w:tc>
          <w:tcPr>
            <w:tcW w:w="421" w:type="dxa"/>
            <w:vAlign w:val="center"/>
          </w:tcPr>
          <w:p w14:paraId="3E39664C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5</w:t>
            </w:r>
          </w:p>
        </w:tc>
        <w:tc>
          <w:tcPr>
            <w:tcW w:w="3297" w:type="dxa"/>
            <w:vAlign w:val="center"/>
          </w:tcPr>
          <w:p w14:paraId="3B16442E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Ведущий инженер энергетик</w:t>
            </w:r>
          </w:p>
        </w:tc>
        <w:tc>
          <w:tcPr>
            <w:tcW w:w="1168" w:type="dxa"/>
            <w:vAlign w:val="center"/>
          </w:tcPr>
          <w:p w14:paraId="604278FE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712891C5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5A24E499" w14:textId="77777777" w:rsidTr="00563642">
        <w:trPr>
          <w:trHeight w:val="386"/>
        </w:trPr>
        <w:tc>
          <w:tcPr>
            <w:tcW w:w="421" w:type="dxa"/>
            <w:vAlign w:val="center"/>
          </w:tcPr>
          <w:p w14:paraId="42D191DE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6</w:t>
            </w:r>
          </w:p>
        </w:tc>
        <w:tc>
          <w:tcPr>
            <w:tcW w:w="3297" w:type="dxa"/>
            <w:vAlign w:val="center"/>
          </w:tcPr>
          <w:p w14:paraId="7CD5C869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Начальник ФЭО</w:t>
            </w:r>
          </w:p>
        </w:tc>
        <w:tc>
          <w:tcPr>
            <w:tcW w:w="1168" w:type="dxa"/>
            <w:vAlign w:val="center"/>
          </w:tcPr>
          <w:p w14:paraId="30767163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4AE8A593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49DA287B" w14:textId="77777777" w:rsidTr="00563642">
        <w:trPr>
          <w:trHeight w:val="347"/>
        </w:trPr>
        <w:tc>
          <w:tcPr>
            <w:tcW w:w="421" w:type="dxa"/>
            <w:vAlign w:val="center"/>
          </w:tcPr>
          <w:p w14:paraId="5462A682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7</w:t>
            </w:r>
          </w:p>
        </w:tc>
        <w:tc>
          <w:tcPr>
            <w:tcW w:w="3297" w:type="dxa"/>
            <w:vAlign w:val="center"/>
          </w:tcPr>
          <w:p w14:paraId="679ABCC4" w14:textId="77777777" w:rsidR="00F76497" w:rsidRPr="00242ADB" w:rsidRDefault="00F76497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Коммерческий директор</w:t>
            </w:r>
          </w:p>
        </w:tc>
        <w:tc>
          <w:tcPr>
            <w:tcW w:w="1168" w:type="dxa"/>
            <w:vAlign w:val="center"/>
          </w:tcPr>
          <w:p w14:paraId="3648887D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17A902B9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74428EC5" w14:textId="77777777" w:rsidTr="00563642">
        <w:trPr>
          <w:trHeight w:val="347"/>
        </w:trPr>
        <w:tc>
          <w:tcPr>
            <w:tcW w:w="421" w:type="dxa"/>
            <w:vAlign w:val="center"/>
          </w:tcPr>
          <w:p w14:paraId="514FD624" w14:textId="77777777" w:rsidR="00F76497" w:rsidRPr="00242ADB" w:rsidRDefault="00F76497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8</w:t>
            </w:r>
          </w:p>
        </w:tc>
        <w:tc>
          <w:tcPr>
            <w:tcW w:w="3297" w:type="dxa"/>
            <w:vAlign w:val="center"/>
          </w:tcPr>
          <w:p w14:paraId="7ED70CA6" w14:textId="32986A2F" w:rsidR="00F76497" w:rsidRPr="00242ADB" w:rsidRDefault="00CD5D19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 xml:space="preserve">Отдел </w:t>
            </w:r>
            <w:r w:rsidR="00DE193A" w:rsidRPr="00DE193A">
              <w:rPr>
                <w:rFonts w:ascii="Montserrat" w:hAnsi="Montserrat" w:cs="Calibri"/>
              </w:rPr>
              <w:t>PR и маркетинга</w:t>
            </w:r>
          </w:p>
        </w:tc>
        <w:tc>
          <w:tcPr>
            <w:tcW w:w="1168" w:type="dxa"/>
            <w:vAlign w:val="center"/>
          </w:tcPr>
          <w:p w14:paraId="1B0D39E3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65727D6C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36473E" w:rsidRPr="00242ADB" w14:paraId="41261EF3" w14:textId="77777777" w:rsidTr="00563642">
        <w:trPr>
          <w:trHeight w:val="347"/>
        </w:trPr>
        <w:tc>
          <w:tcPr>
            <w:tcW w:w="421" w:type="dxa"/>
            <w:vAlign w:val="center"/>
          </w:tcPr>
          <w:p w14:paraId="253F9317" w14:textId="6E7E2D30" w:rsidR="0036473E" w:rsidRPr="00242ADB" w:rsidRDefault="0036473E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9</w:t>
            </w:r>
          </w:p>
        </w:tc>
        <w:tc>
          <w:tcPr>
            <w:tcW w:w="3297" w:type="dxa"/>
            <w:vAlign w:val="center"/>
          </w:tcPr>
          <w:p w14:paraId="12FA9CCB" w14:textId="4017B904" w:rsidR="0036473E" w:rsidRPr="00242ADB" w:rsidRDefault="00CD5D19" w:rsidP="00F76497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 xml:space="preserve">Отдел развития </w:t>
            </w:r>
            <w:r w:rsidR="0036473E" w:rsidRPr="0036473E">
              <w:rPr>
                <w:rFonts w:ascii="Montserrat" w:hAnsi="Montserrat" w:cs="Calibri"/>
              </w:rPr>
              <w:t>сервисов</w:t>
            </w:r>
          </w:p>
        </w:tc>
        <w:tc>
          <w:tcPr>
            <w:tcW w:w="1168" w:type="dxa"/>
            <w:vAlign w:val="center"/>
          </w:tcPr>
          <w:p w14:paraId="335DDD81" w14:textId="77777777" w:rsidR="0036473E" w:rsidRPr="00242ADB" w:rsidRDefault="0036473E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33077BD3" w14:textId="77777777" w:rsidR="0036473E" w:rsidRPr="00242ADB" w:rsidRDefault="0036473E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  <w:tr w:rsidR="00F76497" w:rsidRPr="00242ADB" w14:paraId="7AD9EDF6" w14:textId="77777777" w:rsidTr="00563642">
        <w:trPr>
          <w:trHeight w:val="347"/>
        </w:trPr>
        <w:tc>
          <w:tcPr>
            <w:tcW w:w="421" w:type="dxa"/>
            <w:vAlign w:val="center"/>
          </w:tcPr>
          <w:p w14:paraId="386C030B" w14:textId="39128B15" w:rsidR="00F76497" w:rsidRPr="00242ADB" w:rsidRDefault="0036473E" w:rsidP="00F76497">
            <w:pPr>
              <w:spacing w:line="276" w:lineRule="auto"/>
              <w:jc w:val="center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10</w:t>
            </w:r>
          </w:p>
        </w:tc>
        <w:tc>
          <w:tcPr>
            <w:tcW w:w="3297" w:type="dxa"/>
            <w:vAlign w:val="center"/>
          </w:tcPr>
          <w:p w14:paraId="22BD90FE" w14:textId="2F58695B" w:rsidR="00F76497" w:rsidRPr="00242ADB" w:rsidRDefault="00DE193A" w:rsidP="00DE193A">
            <w:pPr>
              <w:spacing w:line="276" w:lineRule="auto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Б</w:t>
            </w:r>
            <w:r w:rsidR="00F76497" w:rsidRPr="00242ADB">
              <w:rPr>
                <w:rFonts w:ascii="Montserrat" w:hAnsi="Montserrat" w:cs="Calibri"/>
              </w:rPr>
              <w:t>юро пропусков</w:t>
            </w:r>
          </w:p>
        </w:tc>
        <w:tc>
          <w:tcPr>
            <w:tcW w:w="1168" w:type="dxa"/>
            <w:vAlign w:val="center"/>
          </w:tcPr>
          <w:p w14:paraId="5D702B80" w14:textId="77777777" w:rsidR="00F76497" w:rsidRPr="00242ADB" w:rsidRDefault="00F76497" w:rsidP="00F76497">
            <w:pPr>
              <w:spacing w:line="276" w:lineRule="auto"/>
              <w:jc w:val="right"/>
              <w:rPr>
                <w:rFonts w:ascii="Montserrat" w:hAnsi="Montserrat" w:cs="Calibri"/>
              </w:rPr>
            </w:pPr>
          </w:p>
        </w:tc>
        <w:tc>
          <w:tcPr>
            <w:tcW w:w="927" w:type="dxa"/>
          </w:tcPr>
          <w:p w14:paraId="3341B56D" w14:textId="77777777" w:rsidR="00F76497" w:rsidRPr="00242ADB" w:rsidRDefault="00F76497" w:rsidP="00F76497">
            <w:pPr>
              <w:spacing w:line="276" w:lineRule="auto"/>
              <w:rPr>
                <w:rFonts w:ascii="Montserrat" w:hAnsi="Montserrat" w:cs="Calibri"/>
              </w:rPr>
            </w:pPr>
          </w:p>
        </w:tc>
      </w:tr>
    </w:tbl>
    <w:p w14:paraId="2F573366" w14:textId="77777777" w:rsidR="00F76497" w:rsidRPr="00242ADB" w:rsidRDefault="00F76497" w:rsidP="00F76497">
      <w:pPr>
        <w:spacing w:after="120" w:line="276" w:lineRule="auto"/>
        <w:rPr>
          <w:rFonts w:ascii="Montserrat" w:hAnsi="Montserrat" w:cs="Calibri"/>
          <w:b/>
        </w:rPr>
      </w:pPr>
    </w:p>
    <w:p w14:paraId="3F5B9B22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385B4157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1FE68637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69B7BD20" w14:textId="77777777" w:rsidR="00F76497" w:rsidRPr="00242ADB" w:rsidRDefault="00F76497" w:rsidP="00F76497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48DF69F6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3DF0ED71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5ED1D12E" w14:textId="77777777" w:rsidR="00F76497" w:rsidRPr="00242ADB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3252B657" w14:textId="77777777" w:rsidR="00F76497" w:rsidRPr="00242ADB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2A29FF46" w14:textId="77777777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832E7D7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43F4DA8D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3713CF3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4A3BF511" w14:textId="77777777" w:rsidR="00F76497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3349B189" w14:textId="77777777" w:rsidR="00F76497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758950D9" w14:textId="77777777" w:rsidR="00F76497" w:rsidRPr="00242ADB" w:rsidRDefault="00F76497" w:rsidP="00F76497">
      <w:pPr>
        <w:spacing w:line="276" w:lineRule="auto"/>
        <w:rPr>
          <w:rFonts w:ascii="Montserrat" w:hAnsi="Montserrat" w:cs="Calibri"/>
          <w:b/>
        </w:rPr>
      </w:pPr>
    </w:p>
    <w:p w14:paraId="2D95ADA9" w14:textId="77777777" w:rsidR="0036473E" w:rsidRDefault="0036473E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79356F41" w14:textId="197EB941" w:rsidR="00F76497" w:rsidRPr="00242ADB" w:rsidRDefault="00F76497" w:rsidP="00F76497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Анкета потенциального резидента</w:t>
      </w:r>
    </w:p>
    <w:p w14:paraId="400DE2FD" w14:textId="6C69DA9C" w:rsidR="00F76497" w:rsidRPr="009834C3" w:rsidRDefault="00F76497" w:rsidP="009834C3">
      <w:pPr>
        <w:spacing w:line="276" w:lineRule="auto"/>
        <w:ind w:firstLine="708"/>
        <w:jc w:val="both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</w:r>
    </w:p>
    <w:p w14:paraId="6FC9D4FB" w14:textId="77777777" w:rsidR="00F76497" w:rsidRPr="00242ADB" w:rsidRDefault="00F76497" w:rsidP="00F76497">
      <w:pPr>
        <w:spacing w:line="276" w:lineRule="auto"/>
        <w:ind w:firstLine="567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1. Информация по необходимой площади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980"/>
        <w:gridCol w:w="4677"/>
      </w:tblGrid>
      <w:tr w:rsidR="00F76497" w:rsidRPr="00242ADB" w14:paraId="1B1E942B" w14:textId="77777777" w:rsidTr="00953ADC">
        <w:trPr>
          <w:trHeight w:val="130"/>
        </w:trPr>
        <w:tc>
          <w:tcPr>
            <w:tcW w:w="436" w:type="dxa"/>
            <w:vAlign w:val="center"/>
          </w:tcPr>
          <w:p w14:paraId="2CFC8F8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4980" w:type="dxa"/>
            <w:shd w:val="clear" w:color="auto" w:fill="auto"/>
            <w:noWrap/>
            <w:vAlign w:val="center"/>
          </w:tcPr>
          <w:p w14:paraId="701C037D" w14:textId="03117D7F" w:rsidR="00F76497" w:rsidRPr="00242ADB" w:rsidRDefault="00F76497" w:rsidP="001A0B04">
            <w:pPr>
              <w:spacing w:line="276" w:lineRule="auto"/>
              <w:ind w:firstLine="6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Вид имущества (про-ое, </w:t>
            </w:r>
            <w:bookmarkStart w:id="0" w:name="_GoBack"/>
            <w:bookmarkEnd w:id="0"/>
            <w:r w:rsidRPr="00242ADB">
              <w:rPr>
                <w:rFonts w:ascii="Montserrat" w:hAnsi="Montserrat" w:cstheme="minorHAnsi"/>
              </w:rPr>
              <w:t>зем. уч.)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7DBEC87E" w14:textId="0BBDBB1E" w:rsidR="00F76497" w:rsidRPr="00242ADB" w:rsidRDefault="00F76497" w:rsidP="000A094C">
            <w:pPr>
              <w:spacing w:after="120" w:line="276" w:lineRule="auto"/>
              <w:rPr>
                <w:rFonts w:ascii="Montserrat" w:hAnsi="Montserrat" w:cstheme="minorHAnsi"/>
                <w:b/>
                <w:bCs/>
              </w:rPr>
            </w:pPr>
          </w:p>
        </w:tc>
      </w:tr>
      <w:tr w:rsidR="00F76497" w:rsidRPr="00242ADB" w14:paraId="42CB03ED" w14:textId="77777777" w:rsidTr="00953ADC">
        <w:trPr>
          <w:trHeight w:val="349"/>
        </w:trPr>
        <w:tc>
          <w:tcPr>
            <w:tcW w:w="436" w:type="dxa"/>
            <w:vAlign w:val="center"/>
          </w:tcPr>
          <w:p w14:paraId="7F26FBFA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</w:t>
            </w:r>
          </w:p>
        </w:tc>
        <w:tc>
          <w:tcPr>
            <w:tcW w:w="4980" w:type="dxa"/>
            <w:shd w:val="clear" w:color="auto" w:fill="auto"/>
            <w:noWrap/>
            <w:vAlign w:val="center"/>
          </w:tcPr>
          <w:p w14:paraId="58ED4C2D" w14:textId="77777777" w:rsidR="00FD5FF3" w:rsidRDefault="00F76497" w:rsidP="00FD5FF3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Объект</w:t>
            </w:r>
            <w:r w:rsidR="00FD5FF3">
              <w:rPr>
                <w:rFonts w:ascii="Montserrat" w:hAnsi="Montserrat" w:cstheme="minorHAnsi"/>
              </w:rPr>
              <w:t>:</w:t>
            </w:r>
          </w:p>
          <w:p w14:paraId="5AEA51CE" w14:textId="7F3119A4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1-ИП (Площадка №1)/1-КИП (Площадка №1)</w:t>
            </w:r>
          </w:p>
          <w:p w14:paraId="6A51291F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2-СК (Площадка №2)</w:t>
            </w:r>
          </w:p>
          <w:p w14:paraId="46A36992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3-КВЦ (Площадка №3)</w:t>
            </w:r>
          </w:p>
          <w:p w14:paraId="0615E1AE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4-АТК (Площадка №4)</w:t>
            </w:r>
          </w:p>
          <w:p w14:paraId="107F894F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4-КВС (Площадка №4)</w:t>
            </w:r>
          </w:p>
          <w:p w14:paraId="07C35EEA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5-АВЗ (Площадка № 5)</w:t>
            </w:r>
          </w:p>
          <w:p w14:paraId="6D1CE7DC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6-ЗД (Площадка №6)</w:t>
            </w:r>
          </w:p>
          <w:p w14:paraId="08F7CD40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6-307 (Площадка №6, АБП 307)</w:t>
            </w:r>
          </w:p>
          <w:p w14:paraId="2589BA23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6-308 (Площадка №6, АБП 308)</w:t>
            </w:r>
          </w:p>
          <w:p w14:paraId="2FB698CC" w14:textId="77777777" w:rsidR="00FD5FF3" w:rsidRPr="00FD5FF3" w:rsidRDefault="00FD5FF3" w:rsidP="00FD5FF3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7-КПК2 (Площадка №7)</w:t>
            </w:r>
          </w:p>
          <w:p w14:paraId="7CF9DA2E" w14:textId="77777777" w:rsidR="001B5C14" w:rsidRDefault="001B5C14" w:rsidP="00FD5FF3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>
              <w:rPr>
                <w:rFonts w:ascii="Montserrat" w:hAnsi="Montserrat" w:cs="Calibri"/>
              </w:rPr>
              <w:t>8-Олимп (Площадка №8</w:t>
            </w:r>
            <w:r w:rsidR="00F76497" w:rsidRPr="00242ADB">
              <w:rPr>
                <w:rFonts w:ascii="Montserrat" w:hAnsi="Montserrat" w:cstheme="minorHAnsi"/>
              </w:rPr>
              <w:t xml:space="preserve">), </w:t>
            </w:r>
          </w:p>
          <w:p w14:paraId="159D952B" w14:textId="4576E346" w:rsidR="00F76497" w:rsidRPr="00242ADB" w:rsidRDefault="00F76497" w:rsidP="00FD5FF3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координаты в осях (номер офиса)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59704319" w14:textId="08C03648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4BCACD5B" w14:textId="77777777" w:rsidTr="00953ADC">
        <w:trPr>
          <w:trHeight w:val="364"/>
        </w:trPr>
        <w:tc>
          <w:tcPr>
            <w:tcW w:w="436" w:type="dxa"/>
            <w:vAlign w:val="center"/>
          </w:tcPr>
          <w:p w14:paraId="01627FE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4980" w:type="dxa"/>
            <w:shd w:val="clear" w:color="auto" w:fill="auto"/>
            <w:noWrap/>
            <w:vAlign w:val="center"/>
          </w:tcPr>
          <w:p w14:paraId="3AD099F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Площадь в </w:t>
            </w:r>
            <w:r w:rsidRPr="00242ADB">
              <w:rPr>
                <w:rFonts w:ascii="Montserrat" w:hAnsi="Montserrat" w:cs="Calibri"/>
              </w:rPr>
              <w:t>м</w:t>
            </w:r>
            <w:r w:rsidRPr="00242ADB">
              <w:rPr>
                <w:rFonts w:ascii="Montserrat" w:hAnsi="Montserrat" w:cs="Calibri"/>
                <w:vertAlign w:val="superscript"/>
              </w:rPr>
              <w:t>2</w:t>
            </w:r>
            <w:r w:rsidRPr="00242ADB">
              <w:rPr>
                <w:rFonts w:ascii="Montserrat" w:hAnsi="Montserrat" w:cstheme="minorHAnsi"/>
              </w:rPr>
              <w:t>.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6FAFF159" w14:textId="50EF2D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</w:tbl>
    <w:p w14:paraId="10ECC8AE" w14:textId="33F47B6D" w:rsidR="00F76497" w:rsidRPr="00242ADB" w:rsidRDefault="00F76497" w:rsidP="009834C3">
      <w:pPr>
        <w:spacing w:line="276" w:lineRule="auto"/>
        <w:ind w:firstLine="567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2. Общая информация потенциального резидента</w:t>
      </w:r>
    </w:p>
    <w:tbl>
      <w:tblPr>
        <w:tblW w:w="10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771"/>
        <w:gridCol w:w="2523"/>
        <w:gridCol w:w="98"/>
        <w:gridCol w:w="407"/>
        <w:gridCol w:w="1683"/>
      </w:tblGrid>
      <w:tr w:rsidR="00F76497" w:rsidRPr="00242ADB" w14:paraId="4617A5D0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6DB6325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09777B87" w14:textId="77777777" w:rsidR="00F76497" w:rsidRPr="00242ADB" w:rsidRDefault="00F76497" w:rsidP="000A094C">
            <w:pPr>
              <w:spacing w:after="120"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  <w:bCs/>
              </w:rPr>
              <w:t>Наименование организации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47CAB1E6" w14:textId="77777777" w:rsidR="00F76497" w:rsidRPr="00242ADB" w:rsidRDefault="00F76497" w:rsidP="000A094C">
            <w:pPr>
              <w:spacing w:after="120" w:line="276" w:lineRule="auto"/>
              <w:rPr>
                <w:rFonts w:ascii="Montserrat" w:hAnsi="Montserrat" w:cstheme="minorHAnsi"/>
                <w:b/>
                <w:bCs/>
              </w:rPr>
            </w:pPr>
          </w:p>
        </w:tc>
      </w:tr>
      <w:tr w:rsidR="00F76497" w:rsidRPr="00242ADB" w14:paraId="61AA8BAF" w14:textId="77777777" w:rsidTr="009834C3">
        <w:trPr>
          <w:trHeight w:val="20"/>
        </w:trPr>
        <w:tc>
          <w:tcPr>
            <w:tcW w:w="596" w:type="dxa"/>
            <w:vAlign w:val="center"/>
          </w:tcPr>
          <w:p w14:paraId="1440ED90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2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9E66E5A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ИНН/КПП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38243FA6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289477EE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6BDA43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452DF67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ОКВЭД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4A513614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3F3EA9E0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2C9B70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lastRenderedPageBreak/>
              <w:t>4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6F808CDE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ОКПО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31A9195C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77EA2B8C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207CCD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5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604A4578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ОГРН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1C5805FB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63238907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D9590F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6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DE85949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ОКТМО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5B6067B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648068A4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54CC48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7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D1D74D2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Юридический адрес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E177214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39B0709C" w14:textId="77777777" w:rsidTr="009834C3">
        <w:trPr>
          <w:trHeight w:val="20"/>
        </w:trPr>
        <w:tc>
          <w:tcPr>
            <w:tcW w:w="596" w:type="dxa"/>
            <w:vAlign w:val="center"/>
          </w:tcPr>
          <w:p w14:paraId="2D3B53B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8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5806674B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Почтовый адрес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08B598B8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22847932" w14:textId="77777777" w:rsidTr="009834C3">
        <w:trPr>
          <w:trHeight w:val="20"/>
        </w:trPr>
        <w:tc>
          <w:tcPr>
            <w:tcW w:w="596" w:type="dxa"/>
            <w:vAlign w:val="center"/>
          </w:tcPr>
          <w:p w14:paraId="40DCD921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9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73829343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Наименование банка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3586E18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18A64891" w14:textId="77777777" w:rsidTr="009834C3">
        <w:trPr>
          <w:trHeight w:val="20"/>
        </w:trPr>
        <w:tc>
          <w:tcPr>
            <w:tcW w:w="596" w:type="dxa"/>
            <w:vAlign w:val="center"/>
          </w:tcPr>
          <w:p w14:paraId="4F2A2AFC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10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FBFEBC0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Расчетный счет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0C3F54D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71DF2265" w14:textId="77777777" w:rsidTr="009834C3">
        <w:trPr>
          <w:trHeight w:val="60"/>
        </w:trPr>
        <w:tc>
          <w:tcPr>
            <w:tcW w:w="596" w:type="dxa"/>
            <w:vAlign w:val="center"/>
          </w:tcPr>
          <w:p w14:paraId="3E3AA1F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11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6A655367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Корр. счет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4C3D9738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1D87AB59" w14:textId="77777777" w:rsidTr="009834C3">
        <w:trPr>
          <w:trHeight w:val="525"/>
        </w:trPr>
        <w:tc>
          <w:tcPr>
            <w:tcW w:w="596" w:type="dxa"/>
            <w:vAlign w:val="center"/>
          </w:tcPr>
          <w:p w14:paraId="183781D7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242ADB">
              <w:rPr>
                <w:rFonts w:ascii="Montserrat" w:hAnsi="Montserrat" w:cstheme="minorHAnsi"/>
                <w:color w:val="000000"/>
              </w:rPr>
              <w:t>12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733F8A79" w14:textId="77777777" w:rsidR="00F76497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БИК</w:t>
            </w:r>
          </w:p>
          <w:p w14:paraId="247CE668" w14:textId="67B04A14" w:rsidR="00120A1C" w:rsidRPr="00242ADB" w:rsidRDefault="00120A1C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669FDA54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120A1C" w:rsidRPr="00242ADB" w14:paraId="72ABCF3B" w14:textId="77777777" w:rsidTr="009834C3">
        <w:trPr>
          <w:trHeight w:val="301"/>
        </w:trPr>
        <w:tc>
          <w:tcPr>
            <w:tcW w:w="596" w:type="dxa"/>
            <w:vAlign w:val="center"/>
          </w:tcPr>
          <w:p w14:paraId="6542A8C1" w14:textId="60D6D315" w:rsidR="00120A1C" w:rsidRPr="00242ADB" w:rsidRDefault="00120A1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>
              <w:rPr>
                <w:rFonts w:ascii="Montserrat" w:hAnsi="Montserrat" w:cstheme="minorHAnsi"/>
                <w:color w:val="000000"/>
              </w:rPr>
              <w:t>13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950EEFF" w14:textId="22895237" w:rsidR="00120A1C" w:rsidRPr="00524998" w:rsidRDefault="00120A1C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Дата основания организации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40ED8248" w14:textId="77777777" w:rsidR="00120A1C" w:rsidRPr="00242ADB" w:rsidRDefault="00120A1C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6AAA4C23" w14:textId="77777777" w:rsidTr="009834C3">
        <w:trPr>
          <w:trHeight w:val="20"/>
        </w:trPr>
        <w:tc>
          <w:tcPr>
            <w:tcW w:w="596" w:type="dxa"/>
            <w:vAlign w:val="center"/>
          </w:tcPr>
          <w:p w14:paraId="78C53F35" w14:textId="00228500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  <w:r w:rsidR="00953ADC">
              <w:rPr>
                <w:rFonts w:ascii="Montserrat" w:hAnsi="Montserrat" w:cstheme="minorHAnsi"/>
              </w:rPr>
              <w:t>4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216D834" w14:textId="77777777" w:rsidR="00F76497" w:rsidRPr="00524998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  <w:lang w:val="en-US"/>
              </w:rPr>
            </w:pPr>
            <w:r w:rsidRPr="00524998">
              <w:rPr>
                <w:rFonts w:ascii="Montserrat" w:hAnsi="Montserrat" w:cstheme="minorHAnsi"/>
                <w:color w:val="000000"/>
              </w:rPr>
              <w:t>Адрес официального сайта</w:t>
            </w:r>
          </w:p>
        </w:tc>
        <w:tc>
          <w:tcPr>
            <w:tcW w:w="4711" w:type="dxa"/>
            <w:gridSpan w:val="4"/>
            <w:shd w:val="clear" w:color="auto" w:fill="auto"/>
            <w:vAlign w:val="center"/>
          </w:tcPr>
          <w:p w14:paraId="017117CA" w14:textId="77777777" w:rsidR="00F76497" w:rsidRPr="00242ADB" w:rsidRDefault="00F76497" w:rsidP="000A094C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F76497" w:rsidRPr="00242ADB" w14:paraId="03FEEB93" w14:textId="77777777" w:rsidTr="009834C3">
        <w:trPr>
          <w:trHeight w:val="20"/>
        </w:trPr>
        <w:tc>
          <w:tcPr>
            <w:tcW w:w="596" w:type="dxa"/>
            <w:vAlign w:val="center"/>
          </w:tcPr>
          <w:p w14:paraId="2237DDEB" w14:textId="20ED6CC7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  <w:r w:rsidR="00953ADC">
              <w:rPr>
                <w:rFonts w:ascii="Montserrat" w:hAnsi="Montserrat" w:cstheme="minorHAnsi"/>
              </w:rPr>
              <w:t>5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54494155" w14:textId="37B3ACA2" w:rsidR="00F76497" w:rsidRPr="00524998" w:rsidRDefault="00120A1C" w:rsidP="00120A1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  <w:lang w:val="en-US"/>
              </w:rPr>
              <w:t>E</w:t>
            </w:r>
            <w:r w:rsidRPr="00524998">
              <w:rPr>
                <w:rFonts w:ascii="Montserrat" w:hAnsi="Montserrat" w:cstheme="minorHAnsi"/>
              </w:rPr>
              <w:t>-</w:t>
            </w:r>
            <w:r w:rsidRPr="00524998">
              <w:rPr>
                <w:rFonts w:ascii="Montserrat" w:hAnsi="Montserrat" w:cstheme="minorHAnsi"/>
                <w:lang w:val="en-US"/>
              </w:rPr>
              <w:t>mail</w:t>
            </w:r>
            <w:r w:rsidRPr="00524998">
              <w:rPr>
                <w:rFonts w:ascii="Montserrat" w:hAnsi="Montserrat" w:cstheme="minorHAnsi"/>
              </w:rPr>
              <w:t xml:space="preserve"> приемной, тел.</w:t>
            </w:r>
            <w:r w:rsidR="00F76497" w:rsidRPr="00524998">
              <w:rPr>
                <w:rFonts w:ascii="Montserrat" w:hAnsi="Montserrat" w:cstheme="minorHAnsi"/>
              </w:rPr>
              <w:t xml:space="preserve"> 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195C463A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476D843D" w14:textId="77777777" w:rsidTr="009834C3">
        <w:trPr>
          <w:trHeight w:val="225"/>
        </w:trPr>
        <w:tc>
          <w:tcPr>
            <w:tcW w:w="596" w:type="dxa"/>
            <w:vMerge w:val="restart"/>
            <w:vAlign w:val="center"/>
          </w:tcPr>
          <w:p w14:paraId="65A02B56" w14:textId="0018F8E6" w:rsidR="00953ADC" w:rsidRPr="00242ADB" w:rsidRDefault="00953AD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  <w:r>
              <w:rPr>
                <w:rFonts w:ascii="Montserrat" w:hAnsi="Montserrat" w:cstheme="minorHAnsi"/>
              </w:rPr>
              <w:t>6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CAB6047" w14:textId="0C326516" w:rsidR="00953ADC" w:rsidRPr="00524998" w:rsidRDefault="00953ADC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  <w:lang w:val="en-US"/>
              </w:rPr>
              <w:t>E</w:t>
            </w:r>
            <w:r w:rsidRPr="00524998">
              <w:rPr>
                <w:rFonts w:ascii="Montserrat" w:hAnsi="Montserrat" w:cstheme="minorHAnsi"/>
              </w:rPr>
              <w:t>-</w:t>
            </w:r>
            <w:r w:rsidRPr="00524998">
              <w:rPr>
                <w:rFonts w:ascii="Montserrat" w:hAnsi="Montserrat" w:cstheme="minorHAnsi"/>
                <w:lang w:val="en-US"/>
              </w:rPr>
              <w:t>mail</w:t>
            </w:r>
            <w:r w:rsidRPr="00524998">
              <w:rPr>
                <w:rFonts w:ascii="Montserrat" w:hAnsi="Montserrat" w:cstheme="minorHAnsi"/>
              </w:rPr>
              <w:t xml:space="preserve"> руководителя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65995C0E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17E97930" w14:textId="77777777" w:rsidTr="009834C3">
        <w:trPr>
          <w:trHeight w:val="246"/>
        </w:trPr>
        <w:tc>
          <w:tcPr>
            <w:tcW w:w="596" w:type="dxa"/>
            <w:vMerge/>
            <w:vAlign w:val="center"/>
          </w:tcPr>
          <w:p w14:paraId="50601166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088657A" w14:textId="0C5F30D0" w:rsidR="00953ADC" w:rsidRPr="00524998" w:rsidRDefault="00953ADC" w:rsidP="00953AD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  <w:lang w:val="en-US"/>
              </w:rPr>
            </w:pPr>
            <w:r w:rsidRPr="00524998">
              <w:rPr>
                <w:rFonts w:ascii="Montserrat" w:hAnsi="Montserrat" w:cstheme="minorHAnsi"/>
              </w:rPr>
              <w:t>ФИО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5BA9B09E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56E12357" w14:textId="77777777" w:rsidTr="009834C3">
        <w:trPr>
          <w:trHeight w:val="300"/>
        </w:trPr>
        <w:tc>
          <w:tcPr>
            <w:tcW w:w="596" w:type="dxa"/>
            <w:vMerge/>
            <w:vAlign w:val="center"/>
          </w:tcPr>
          <w:p w14:paraId="0C59E491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6FA2563B" w14:textId="41A90630" w:rsidR="00953ADC" w:rsidRPr="00524998" w:rsidRDefault="00953ADC" w:rsidP="00953AD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должность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41D3012E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4A04F4DD" w14:textId="77777777" w:rsidTr="009834C3">
        <w:trPr>
          <w:trHeight w:val="300"/>
        </w:trPr>
        <w:tc>
          <w:tcPr>
            <w:tcW w:w="596" w:type="dxa"/>
            <w:vMerge/>
            <w:vAlign w:val="center"/>
          </w:tcPr>
          <w:p w14:paraId="31490802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3A07CBD9" w14:textId="7D92F5A5" w:rsidR="00953ADC" w:rsidRPr="00524998" w:rsidRDefault="00953ADC" w:rsidP="00953AD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сот. Телефон</w:t>
            </w:r>
          </w:p>
          <w:p w14:paraId="59C4F3BD" w14:textId="5547AEBF" w:rsidR="00953ADC" w:rsidRPr="00524998" w:rsidRDefault="00953ADC" w:rsidP="00953AD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3C790A5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33D630E9" w14:textId="77777777" w:rsidTr="009834C3">
        <w:trPr>
          <w:trHeight w:val="246"/>
        </w:trPr>
        <w:tc>
          <w:tcPr>
            <w:tcW w:w="596" w:type="dxa"/>
            <w:vMerge/>
            <w:vAlign w:val="center"/>
          </w:tcPr>
          <w:p w14:paraId="1DDEA36B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01301166" w14:textId="2B126FDB" w:rsidR="00953ADC" w:rsidRPr="00524998" w:rsidRDefault="00953ADC" w:rsidP="00953AD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основание подписи руководителя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C181B25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62D31EF2" w14:textId="77777777" w:rsidTr="009834C3">
        <w:trPr>
          <w:trHeight w:val="540"/>
        </w:trPr>
        <w:tc>
          <w:tcPr>
            <w:tcW w:w="596" w:type="dxa"/>
            <w:vMerge w:val="restart"/>
            <w:vAlign w:val="center"/>
          </w:tcPr>
          <w:p w14:paraId="4F76FB5D" w14:textId="0570A527" w:rsidR="00953ADC" w:rsidRPr="00242ADB" w:rsidRDefault="00953AD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  <w:r>
              <w:rPr>
                <w:rFonts w:ascii="Montserrat" w:hAnsi="Montserrat" w:cstheme="minorHAnsi"/>
              </w:rPr>
              <w:t>7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22960B82" w14:textId="73446056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  <w:lang w:val="en-US"/>
              </w:rPr>
              <w:t>E</w:t>
            </w:r>
            <w:r w:rsidRPr="00524998">
              <w:rPr>
                <w:rFonts w:ascii="Montserrat" w:hAnsi="Montserrat" w:cstheme="minorHAnsi"/>
              </w:rPr>
              <w:t>-</w:t>
            </w:r>
            <w:r w:rsidRPr="00524998">
              <w:rPr>
                <w:rFonts w:ascii="Montserrat" w:hAnsi="Montserrat" w:cstheme="minorHAnsi"/>
                <w:lang w:val="en-US"/>
              </w:rPr>
              <w:t>mail</w:t>
            </w:r>
            <w:r w:rsidRPr="00524998">
              <w:rPr>
                <w:rFonts w:ascii="Montserrat" w:hAnsi="Montserrat" w:cstheme="minorHAnsi"/>
              </w:rPr>
              <w:t xml:space="preserve"> ответственного за работу с отделом по работе с резидентами АО «КИП «Мастер»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1444334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34D8BE17" w14:textId="77777777" w:rsidTr="009834C3">
        <w:trPr>
          <w:trHeight w:val="241"/>
        </w:trPr>
        <w:tc>
          <w:tcPr>
            <w:tcW w:w="596" w:type="dxa"/>
            <w:vMerge/>
            <w:vAlign w:val="center"/>
          </w:tcPr>
          <w:p w14:paraId="0AE224BF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20A85A0D" w14:textId="43EE1729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  <w:lang w:val="en-US"/>
              </w:rPr>
            </w:pPr>
            <w:r w:rsidRPr="00524998">
              <w:rPr>
                <w:rFonts w:ascii="Montserrat" w:hAnsi="Montserrat" w:cstheme="minorHAnsi"/>
              </w:rPr>
              <w:t>ФИО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5937412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4FEF42EC" w14:textId="77777777" w:rsidTr="009834C3">
        <w:trPr>
          <w:trHeight w:val="210"/>
        </w:trPr>
        <w:tc>
          <w:tcPr>
            <w:tcW w:w="596" w:type="dxa"/>
            <w:vMerge/>
            <w:vAlign w:val="center"/>
          </w:tcPr>
          <w:p w14:paraId="3FB2974F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1637EBA" w14:textId="33076E52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должность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10174EC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59385869" w14:textId="77777777" w:rsidTr="009834C3">
        <w:trPr>
          <w:trHeight w:val="360"/>
        </w:trPr>
        <w:tc>
          <w:tcPr>
            <w:tcW w:w="596" w:type="dxa"/>
            <w:vMerge/>
            <w:vAlign w:val="center"/>
          </w:tcPr>
          <w:p w14:paraId="320C550E" w14:textId="77777777" w:rsidR="00953ADC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E27BD00" w14:textId="388A7717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 xml:space="preserve">сот. телефон 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58A6457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5E196569" w14:textId="77777777" w:rsidTr="009834C3">
        <w:trPr>
          <w:trHeight w:val="780"/>
        </w:trPr>
        <w:tc>
          <w:tcPr>
            <w:tcW w:w="596" w:type="dxa"/>
            <w:vMerge w:val="restart"/>
            <w:vAlign w:val="center"/>
          </w:tcPr>
          <w:p w14:paraId="15BDFA0C" w14:textId="3D75C437" w:rsidR="00953ADC" w:rsidRPr="00242ADB" w:rsidRDefault="00953AD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18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342E6C36" w14:textId="429046ED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  <w:lang w:val="en-US"/>
              </w:rPr>
              <w:t>E</w:t>
            </w:r>
            <w:r w:rsidRPr="00DE193A">
              <w:rPr>
                <w:rFonts w:ascii="Montserrat" w:hAnsi="Montserrat" w:cstheme="minorHAnsi"/>
              </w:rPr>
              <w:t>-</w:t>
            </w:r>
            <w:r w:rsidRPr="00524998">
              <w:rPr>
                <w:rFonts w:ascii="Montserrat" w:hAnsi="Montserrat" w:cstheme="minorHAnsi"/>
                <w:lang w:val="en-US"/>
              </w:rPr>
              <w:t>mail</w:t>
            </w:r>
            <w:r w:rsidRPr="00524998">
              <w:rPr>
                <w:rFonts w:ascii="Montserrat" w:hAnsi="Montserrat" w:cstheme="minorHAnsi"/>
              </w:rPr>
              <w:t xml:space="preserve"> ответственного за работу с бюро пропусков АО «КИП «Мастер» (в т. ч. в личном кабинете с целью оформления пропусков)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3FA22E3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7FF660FA" w14:textId="77777777" w:rsidTr="009834C3">
        <w:trPr>
          <w:trHeight w:val="256"/>
        </w:trPr>
        <w:tc>
          <w:tcPr>
            <w:tcW w:w="596" w:type="dxa"/>
            <w:vMerge/>
            <w:vAlign w:val="center"/>
          </w:tcPr>
          <w:p w14:paraId="548F9902" w14:textId="77777777" w:rsidR="00953ADC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23EDCFF3" w14:textId="1DAFA660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  <w:lang w:val="en-US"/>
              </w:rPr>
            </w:pPr>
            <w:r w:rsidRPr="00524998">
              <w:rPr>
                <w:rFonts w:ascii="Montserrat" w:hAnsi="Montserrat" w:cstheme="minorHAnsi"/>
              </w:rPr>
              <w:t>ФИО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754F582B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55C0F5FD" w14:textId="77777777" w:rsidTr="009834C3">
        <w:trPr>
          <w:trHeight w:val="210"/>
        </w:trPr>
        <w:tc>
          <w:tcPr>
            <w:tcW w:w="596" w:type="dxa"/>
            <w:vMerge/>
            <w:vAlign w:val="center"/>
          </w:tcPr>
          <w:p w14:paraId="53FA115B" w14:textId="77777777" w:rsidR="00953ADC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3B78A8D9" w14:textId="243837C7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должность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1EF2700A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7A8CF5F7" w14:textId="77777777" w:rsidTr="009834C3">
        <w:trPr>
          <w:trHeight w:val="345"/>
        </w:trPr>
        <w:tc>
          <w:tcPr>
            <w:tcW w:w="596" w:type="dxa"/>
            <w:vMerge/>
            <w:vAlign w:val="center"/>
          </w:tcPr>
          <w:p w14:paraId="55472072" w14:textId="77777777" w:rsidR="00953ADC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24B4885D" w14:textId="279F4574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сот. телефон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3CE00E2F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3D53C6FF" w14:textId="77777777" w:rsidTr="009834C3">
        <w:trPr>
          <w:trHeight w:val="246"/>
        </w:trPr>
        <w:tc>
          <w:tcPr>
            <w:tcW w:w="596" w:type="dxa"/>
            <w:vMerge w:val="restart"/>
            <w:vAlign w:val="center"/>
          </w:tcPr>
          <w:p w14:paraId="585709E5" w14:textId="01B2913E" w:rsidR="00953ADC" w:rsidRPr="00242ADB" w:rsidRDefault="00953AD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  <w:r>
              <w:rPr>
                <w:rFonts w:ascii="Montserrat" w:hAnsi="Montserrat" w:cstheme="minorHAnsi"/>
              </w:rPr>
              <w:t>9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E238A2F" w14:textId="76463698" w:rsidR="00953ADC" w:rsidRPr="00524998" w:rsidRDefault="00953ADC" w:rsidP="00120A1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  <w:lang w:val="en-US"/>
              </w:rPr>
              <w:t>E</w:t>
            </w:r>
            <w:r w:rsidRPr="00524998">
              <w:rPr>
                <w:rFonts w:ascii="Montserrat" w:hAnsi="Montserrat" w:cstheme="minorHAnsi"/>
              </w:rPr>
              <w:t>-</w:t>
            </w:r>
            <w:r w:rsidRPr="00524998">
              <w:rPr>
                <w:rFonts w:ascii="Montserrat" w:hAnsi="Montserrat" w:cstheme="minorHAnsi"/>
                <w:lang w:val="en-US"/>
              </w:rPr>
              <w:t>mail</w:t>
            </w:r>
            <w:r w:rsidRPr="00524998">
              <w:rPr>
                <w:rFonts w:ascii="Montserrat" w:hAnsi="Montserrat" w:cstheme="minorHAnsi"/>
              </w:rPr>
              <w:t xml:space="preserve"> гл. бухгалтера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5478E771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48CAA28C" w14:textId="77777777" w:rsidTr="009834C3">
        <w:trPr>
          <w:trHeight w:val="225"/>
        </w:trPr>
        <w:tc>
          <w:tcPr>
            <w:tcW w:w="596" w:type="dxa"/>
            <w:vMerge/>
            <w:vAlign w:val="center"/>
          </w:tcPr>
          <w:p w14:paraId="44F664E0" w14:textId="77777777" w:rsidR="00953ADC" w:rsidRPr="00242ADB" w:rsidRDefault="00953ADC" w:rsidP="00120A1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3B88AE6E" w14:textId="531E536B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  <w:lang w:val="en-US"/>
              </w:rPr>
            </w:pPr>
            <w:r w:rsidRPr="00524998">
              <w:rPr>
                <w:rFonts w:ascii="Montserrat" w:hAnsi="Montserrat" w:cstheme="minorHAnsi"/>
              </w:rPr>
              <w:t>ФИО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05988FA0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953ADC" w:rsidRPr="00242ADB" w14:paraId="7EF4BD6A" w14:textId="77777777" w:rsidTr="009834C3">
        <w:trPr>
          <w:trHeight w:val="330"/>
        </w:trPr>
        <w:tc>
          <w:tcPr>
            <w:tcW w:w="596" w:type="dxa"/>
            <w:vMerge/>
            <w:vAlign w:val="center"/>
          </w:tcPr>
          <w:p w14:paraId="0A88ABBB" w14:textId="77777777" w:rsidR="00953ADC" w:rsidRPr="00242ADB" w:rsidRDefault="00953ADC" w:rsidP="00120A1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3830EAD8" w14:textId="74F0C0B8" w:rsidR="00953ADC" w:rsidRPr="00524998" w:rsidRDefault="00953ADC" w:rsidP="00953AD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524998">
              <w:rPr>
                <w:rFonts w:ascii="Montserrat" w:hAnsi="Montserrat" w:cstheme="minorHAnsi"/>
              </w:rPr>
              <w:t>контактный телефон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47AE2601" w14:textId="77777777" w:rsidR="00953ADC" w:rsidRPr="00242ADB" w:rsidRDefault="00953ADC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16831044" w14:textId="77777777" w:rsidTr="009834C3">
        <w:trPr>
          <w:trHeight w:val="20"/>
        </w:trPr>
        <w:tc>
          <w:tcPr>
            <w:tcW w:w="596" w:type="dxa"/>
            <w:vAlign w:val="center"/>
          </w:tcPr>
          <w:p w14:paraId="74893861" w14:textId="0E35B9BB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0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F44E7A9" w14:textId="34DBA85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Вид </w:t>
            </w:r>
            <w:r w:rsidR="00883747" w:rsidRPr="00242ADB">
              <w:rPr>
                <w:rFonts w:ascii="Montserrat" w:hAnsi="Montserrat" w:cstheme="minorHAnsi"/>
              </w:rPr>
              <w:t>деятельности,</w:t>
            </w:r>
            <w:r w:rsidRPr="00242ADB">
              <w:rPr>
                <w:rFonts w:ascii="Montserrat" w:hAnsi="Montserrat" w:cstheme="minorHAnsi"/>
              </w:rPr>
              <w:t xml:space="preserve"> планируемой к осуществлению с использованием имущества предоставляемого в аренду АО «КИП «Мастер»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178132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721ABF8E" w14:textId="77777777" w:rsidTr="009834C3">
        <w:trPr>
          <w:trHeight w:val="20"/>
        </w:trPr>
        <w:tc>
          <w:tcPr>
            <w:tcW w:w="596" w:type="dxa"/>
            <w:vAlign w:val="center"/>
          </w:tcPr>
          <w:p w14:paraId="3D13BF6B" w14:textId="5DBF1CB4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1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39A346FC" w14:textId="2AD8C97C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Вид субъекта </w:t>
            </w:r>
            <w:r w:rsidR="00883747" w:rsidRPr="00242ADB">
              <w:rPr>
                <w:rFonts w:ascii="Montserrat" w:hAnsi="Montserrat" w:cstheme="minorHAnsi"/>
              </w:rPr>
              <w:t>предприниматель</w:t>
            </w:r>
            <w:r w:rsidR="00883747">
              <w:rPr>
                <w:rFonts w:ascii="Montserrat" w:hAnsi="Montserrat" w:cstheme="minorHAnsi"/>
              </w:rPr>
              <w:t>ства</w:t>
            </w:r>
            <w:r>
              <w:rPr>
                <w:rFonts w:ascii="Montserrat" w:hAnsi="Montserrat" w:cstheme="minorHAnsi"/>
              </w:rPr>
              <w:t xml:space="preserve"> (согласно ФЗ от 24.07.2007</w:t>
            </w:r>
            <w:r w:rsidRPr="00242ADB">
              <w:rPr>
                <w:rFonts w:ascii="Montserrat" w:hAnsi="Montserrat" w:cstheme="minorHAnsi"/>
              </w:rPr>
              <w:t xml:space="preserve"> № 209-ФЗ; </w:t>
            </w:r>
            <w:r>
              <w:rPr>
                <w:rFonts w:ascii="Montserrat" w:hAnsi="Montserrat" w:cstheme="minorHAnsi"/>
              </w:rPr>
              <w:t>Минфин РФ ПРИКАЗ от 16.05.2007</w:t>
            </w:r>
            <w:r w:rsidRPr="00242ADB">
              <w:rPr>
                <w:rFonts w:ascii="Montserrat" w:hAnsi="Montserrat" w:cstheme="minorHAnsi"/>
              </w:rPr>
              <w:t xml:space="preserve"> № ММ-3-06/308)</w:t>
            </w:r>
          </w:p>
        </w:tc>
        <w:tc>
          <w:tcPr>
            <w:tcW w:w="471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E7069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Малый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04F4AEEB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Средний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39E71B9A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Крупный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767252E6" w14:textId="77777777" w:rsidTr="009834C3">
        <w:trPr>
          <w:trHeight w:val="20"/>
        </w:trPr>
        <w:tc>
          <w:tcPr>
            <w:tcW w:w="596" w:type="dxa"/>
            <w:vAlign w:val="center"/>
          </w:tcPr>
          <w:p w14:paraId="073397E9" w14:textId="790E26CD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2</w:t>
            </w:r>
          </w:p>
        </w:tc>
        <w:tc>
          <w:tcPr>
            <w:tcW w:w="477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79B8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Производство автокомпонентов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6AE5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D85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5C548A35" w14:textId="77777777" w:rsidTr="009834C3">
        <w:trPr>
          <w:trHeight w:val="20"/>
        </w:trPr>
        <w:tc>
          <w:tcPr>
            <w:tcW w:w="596" w:type="dxa"/>
            <w:vAlign w:val="center"/>
          </w:tcPr>
          <w:p w14:paraId="1AE344D5" w14:textId="4D1E2837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3</w:t>
            </w:r>
          </w:p>
        </w:tc>
        <w:tc>
          <w:tcPr>
            <w:tcW w:w="477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45BD9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Наличие инновационной деятельности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45DB6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ECB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532A5FE5" w14:textId="77777777" w:rsidTr="009834C3">
        <w:trPr>
          <w:trHeight w:val="20"/>
        </w:trPr>
        <w:tc>
          <w:tcPr>
            <w:tcW w:w="596" w:type="dxa"/>
            <w:vAlign w:val="center"/>
          </w:tcPr>
          <w:p w14:paraId="324704C5" w14:textId="3CCB1D92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4</w:t>
            </w:r>
          </w:p>
        </w:tc>
        <w:tc>
          <w:tcPr>
            <w:tcW w:w="477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EDA8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Наличие инвестиционного проекта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222B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9D2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206A2FA0" w14:textId="77777777" w:rsidTr="009834C3">
        <w:trPr>
          <w:trHeight w:val="20"/>
        </w:trPr>
        <w:tc>
          <w:tcPr>
            <w:tcW w:w="596" w:type="dxa"/>
            <w:vAlign w:val="center"/>
          </w:tcPr>
          <w:p w14:paraId="1BADAAA9" w14:textId="7278B2D4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5</w:t>
            </w:r>
          </w:p>
        </w:tc>
        <w:tc>
          <w:tcPr>
            <w:tcW w:w="477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7078E06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Наличие патентов и объектов интеллектуальной собственности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57C13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C8A2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BF9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Есть у учредителя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F76497" w:rsidRPr="00242ADB" w14:paraId="426B765C" w14:textId="77777777" w:rsidTr="009834C3">
        <w:trPr>
          <w:trHeight w:val="20"/>
        </w:trPr>
        <w:tc>
          <w:tcPr>
            <w:tcW w:w="596" w:type="dxa"/>
            <w:vAlign w:val="center"/>
          </w:tcPr>
          <w:p w14:paraId="24B1C027" w14:textId="68183C6F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lastRenderedPageBreak/>
              <w:t>2</w:t>
            </w:r>
            <w:r w:rsidR="00953ADC">
              <w:rPr>
                <w:rFonts w:ascii="Montserrat" w:hAnsi="Montserrat" w:cstheme="minorHAnsi"/>
              </w:rPr>
              <w:t>6</w:t>
            </w:r>
          </w:p>
        </w:tc>
        <w:tc>
          <w:tcPr>
            <w:tcW w:w="477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6664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/>
                <w:shd w:val="clear" w:color="auto" w:fill="FFFFFF"/>
              </w:rPr>
              <w:t>Использование нанотехнологий в производстве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FC71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Да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6D6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1FC5C225" w14:textId="77777777" w:rsidTr="009834C3">
        <w:trPr>
          <w:trHeight w:val="20"/>
        </w:trPr>
        <w:tc>
          <w:tcPr>
            <w:tcW w:w="596" w:type="dxa"/>
          </w:tcPr>
          <w:p w14:paraId="2FA889E1" w14:textId="3A924D44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7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722F12E7" w14:textId="119D7567" w:rsidR="00F76497" w:rsidRPr="00242ADB" w:rsidRDefault="00F76497" w:rsidP="00F76497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Предприятие с иностранным участием</w:t>
            </w:r>
            <w:r>
              <w:rPr>
                <w:rFonts w:ascii="Montserrat" w:hAnsi="Montserrat" w:cstheme="minorHAnsi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>(если да, укажите страну)</w:t>
            </w:r>
          </w:p>
        </w:tc>
        <w:tc>
          <w:tcPr>
            <w:tcW w:w="25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213B" w14:textId="60ADB8CC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/>
                <w:lang w:val="en-US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  <w:r w:rsidRPr="00242ADB">
              <w:rPr>
                <w:rFonts w:ascii="Montserrat" w:hAnsi="Montserrat" w:cs="Segoe UI Symbol"/>
              </w:rPr>
              <w:t xml:space="preserve"> </w:t>
            </w:r>
            <w:r w:rsidRPr="00242ADB">
              <w:rPr>
                <w:rFonts w:ascii="Montserrat" w:hAnsi="Montserrat"/>
              </w:rPr>
              <w:t>___________________</w:t>
            </w:r>
            <w:r>
              <w:rPr>
                <w:rFonts w:ascii="Montserrat" w:hAnsi="Montserrat"/>
              </w:rPr>
              <w:t>_____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088AE8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19187065" w14:textId="77777777" w:rsidTr="009834C3">
        <w:trPr>
          <w:trHeight w:val="20"/>
        </w:trPr>
        <w:tc>
          <w:tcPr>
            <w:tcW w:w="596" w:type="dxa"/>
            <w:vAlign w:val="center"/>
          </w:tcPr>
          <w:p w14:paraId="00B5D372" w14:textId="4CD9C987" w:rsidR="00F76497" w:rsidRPr="00242ADB" w:rsidRDefault="00120A1C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</w:t>
            </w:r>
            <w:r w:rsidR="00953ADC">
              <w:rPr>
                <w:rFonts w:ascii="Montserrat" w:hAnsi="Montserrat" w:cstheme="minorHAnsi"/>
              </w:rPr>
              <w:t>8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5A7D7343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Привлеченные инвестиции</w:t>
            </w:r>
          </w:p>
        </w:tc>
        <w:tc>
          <w:tcPr>
            <w:tcW w:w="252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A9A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Собственные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69636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Государственные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68A11955" w14:textId="77777777" w:rsidTr="009834C3">
        <w:trPr>
          <w:trHeight w:val="20"/>
        </w:trPr>
        <w:tc>
          <w:tcPr>
            <w:tcW w:w="596" w:type="dxa"/>
            <w:vAlign w:val="center"/>
          </w:tcPr>
          <w:p w14:paraId="599C88B7" w14:textId="40BE909D" w:rsidR="00F76497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29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6535ACE5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Плановый объем инвестиций в проект,</w:t>
            </w:r>
            <w:r>
              <w:rPr>
                <w:rFonts w:ascii="Montserrat" w:hAnsi="Montserrat" w:cstheme="minorHAnsi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>тыс. руб.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5736B3EB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70FBD276" w14:textId="77777777" w:rsidTr="009834C3">
        <w:trPr>
          <w:trHeight w:val="20"/>
        </w:trPr>
        <w:tc>
          <w:tcPr>
            <w:tcW w:w="596" w:type="dxa"/>
            <w:vAlign w:val="center"/>
          </w:tcPr>
          <w:p w14:paraId="0755BF5A" w14:textId="52D0DBD7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0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7F9AA1A1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Экспорт</w:t>
            </w:r>
          </w:p>
        </w:tc>
        <w:tc>
          <w:tcPr>
            <w:tcW w:w="252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97B2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C36B64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02667140" w14:textId="77777777" w:rsidTr="009834C3">
        <w:trPr>
          <w:trHeight w:val="20"/>
        </w:trPr>
        <w:tc>
          <w:tcPr>
            <w:tcW w:w="596" w:type="dxa"/>
            <w:vAlign w:val="center"/>
          </w:tcPr>
          <w:p w14:paraId="07C5F1E1" w14:textId="49706230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1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FDD05B3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Поставщик на КАМАЗ</w:t>
            </w:r>
          </w:p>
        </w:tc>
        <w:tc>
          <w:tcPr>
            <w:tcW w:w="252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905F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1F7F60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3C59F155" w14:textId="77777777" w:rsidTr="009834C3">
        <w:trPr>
          <w:trHeight w:val="20"/>
        </w:trPr>
        <w:tc>
          <w:tcPr>
            <w:tcW w:w="596" w:type="dxa"/>
            <w:vAlign w:val="center"/>
          </w:tcPr>
          <w:p w14:paraId="2F1362F7" w14:textId="29E06EBE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2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15C878D9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Работа с Хайер</w:t>
            </w:r>
          </w:p>
        </w:tc>
        <w:tc>
          <w:tcPr>
            <w:tcW w:w="252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E284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8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EB8F2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4134F57E" w14:textId="77777777" w:rsidTr="009834C3">
        <w:trPr>
          <w:trHeight w:val="20"/>
        </w:trPr>
        <w:tc>
          <w:tcPr>
            <w:tcW w:w="596" w:type="dxa"/>
            <w:vAlign w:val="center"/>
          </w:tcPr>
          <w:p w14:paraId="618C266A" w14:textId="3F05A0C0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3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58AA96DC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Основное сырье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36A5469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</w:p>
        </w:tc>
      </w:tr>
      <w:tr w:rsidR="00F76497" w:rsidRPr="00242ADB" w14:paraId="7BA934BA" w14:textId="77777777" w:rsidTr="009834C3">
        <w:trPr>
          <w:trHeight w:val="20"/>
        </w:trPr>
        <w:tc>
          <w:tcPr>
            <w:tcW w:w="596" w:type="dxa"/>
            <w:vAlign w:val="center"/>
          </w:tcPr>
          <w:p w14:paraId="27BAC934" w14:textId="2B160221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4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43C58EFB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Основные поставщики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0D0B0AC7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</w:p>
        </w:tc>
      </w:tr>
      <w:tr w:rsidR="00F76497" w:rsidRPr="00242ADB" w14:paraId="6085FE41" w14:textId="77777777" w:rsidTr="009834C3">
        <w:trPr>
          <w:trHeight w:val="20"/>
        </w:trPr>
        <w:tc>
          <w:tcPr>
            <w:tcW w:w="596" w:type="dxa"/>
            <w:vAlign w:val="center"/>
          </w:tcPr>
          <w:p w14:paraId="2558CBDE" w14:textId="25CEEFF7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5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5A91C6B5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Основные покупатели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580FD66" w14:textId="77777777" w:rsidR="00F76497" w:rsidRPr="00242ADB" w:rsidRDefault="00F76497" w:rsidP="000A094C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</w:p>
        </w:tc>
      </w:tr>
      <w:tr w:rsidR="00F76497" w:rsidRPr="00242ADB" w14:paraId="0D540A80" w14:textId="77777777" w:rsidTr="009834C3">
        <w:trPr>
          <w:trHeight w:val="20"/>
        </w:trPr>
        <w:tc>
          <w:tcPr>
            <w:tcW w:w="596" w:type="dxa"/>
            <w:vAlign w:val="center"/>
          </w:tcPr>
          <w:p w14:paraId="0F77F967" w14:textId="29316BC4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6</w:t>
            </w:r>
          </w:p>
        </w:tc>
        <w:tc>
          <w:tcPr>
            <w:tcW w:w="4771" w:type="dxa"/>
            <w:shd w:val="clear" w:color="auto" w:fill="auto"/>
            <w:noWrap/>
            <w:vAlign w:val="center"/>
          </w:tcPr>
          <w:p w14:paraId="08A7AC94" w14:textId="77777777" w:rsidR="00F76497" w:rsidRPr="00242ADB" w:rsidRDefault="00F76497" w:rsidP="000A094C">
            <w:pPr>
              <w:spacing w:line="276" w:lineRule="auto"/>
              <w:ind w:left="23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Количество сотрудников на площадях КИП «Мастер»</w:t>
            </w:r>
          </w:p>
        </w:tc>
        <w:tc>
          <w:tcPr>
            <w:tcW w:w="4711" w:type="dxa"/>
            <w:gridSpan w:val="4"/>
            <w:shd w:val="clear" w:color="auto" w:fill="auto"/>
            <w:noWrap/>
            <w:vAlign w:val="center"/>
          </w:tcPr>
          <w:p w14:paraId="23945A2C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47F5F81C" w14:textId="77777777" w:rsidTr="009834C3"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9309" w14:textId="63D2D042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7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A580" w14:textId="77777777" w:rsidR="00F76497" w:rsidRPr="00242ADB" w:rsidRDefault="00F76497" w:rsidP="000A094C">
            <w:pPr>
              <w:spacing w:line="276" w:lineRule="auto"/>
              <w:ind w:left="165" w:hanging="142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Количество смен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E242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6D492F5D" w14:textId="77777777" w:rsidTr="009834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26DC" w14:textId="06E858B9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  <w:r w:rsidR="00953ADC">
              <w:rPr>
                <w:rFonts w:ascii="Montserrat" w:hAnsi="Montserrat" w:cstheme="minorHAnsi"/>
              </w:rPr>
              <w:t>8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93DA" w14:textId="43A49D66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Количество </w:t>
            </w:r>
            <w:r w:rsidR="00883747" w:rsidRPr="00242ADB">
              <w:rPr>
                <w:rFonts w:ascii="Montserrat" w:hAnsi="Montserrat" w:cstheme="minorHAnsi"/>
              </w:rPr>
              <w:t>человек,</w:t>
            </w:r>
            <w:r w:rsidRPr="00242ADB">
              <w:rPr>
                <w:rFonts w:ascii="Montserrat" w:hAnsi="Montserrat" w:cstheme="minorHAnsi"/>
              </w:rPr>
              <w:t xml:space="preserve"> работающих в смене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C21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6716239E" w14:textId="77777777" w:rsidTr="009834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22C" w14:textId="00A82A67" w:rsidR="00F76497" w:rsidRPr="00242ADB" w:rsidRDefault="00953ADC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39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6E4D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Предоставление налоговой и бухгалтерской отчетности в электронном виде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B624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78309F02" w14:textId="77777777" w:rsidTr="009834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5ED5" w14:textId="1FC3F64B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</w:t>
            </w:r>
            <w:r w:rsidR="00953ADC">
              <w:rPr>
                <w:rFonts w:ascii="Montserrat" w:hAnsi="Montserrat" w:cstheme="minorHAnsi"/>
              </w:rPr>
              <w:t>0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E393" w14:textId="67B5CC35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Работа в системе электронного </w:t>
            </w:r>
            <w:r w:rsidR="00883747" w:rsidRPr="00242ADB">
              <w:rPr>
                <w:rFonts w:ascii="Montserrat" w:hAnsi="Montserrat" w:cstheme="minorHAnsi"/>
              </w:rPr>
              <w:t>документооборота (</w:t>
            </w:r>
            <w:r w:rsidRPr="00242ADB">
              <w:rPr>
                <w:rFonts w:ascii="Montserrat" w:hAnsi="Montserrat" w:cstheme="minorHAnsi"/>
              </w:rPr>
              <w:t>ЭДО)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A6235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Да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62FF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490F249B" w14:textId="77777777" w:rsidTr="009834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0FC7" w14:textId="2A33C704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</w:t>
            </w:r>
            <w:r w:rsidR="00953ADC">
              <w:rPr>
                <w:rFonts w:ascii="Montserrat" w:hAnsi="Montserrat" w:cstheme="minorHAnsi"/>
              </w:rPr>
              <w:t>1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2F77" w14:textId="485CDB7E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 xml:space="preserve">Оператор электронного </w:t>
            </w:r>
            <w:r w:rsidR="00883747" w:rsidRPr="00242ADB">
              <w:rPr>
                <w:rFonts w:ascii="Montserrat" w:hAnsi="Montserrat" w:cstheme="minorHAnsi"/>
              </w:rPr>
              <w:t>документо</w:t>
            </w:r>
            <w:r w:rsidR="00883747">
              <w:rPr>
                <w:rFonts w:ascii="Montserrat" w:hAnsi="Montserrat" w:cstheme="minorHAnsi"/>
              </w:rPr>
              <w:t>оборота</w:t>
            </w:r>
            <w:r w:rsidRPr="00242ADB">
              <w:rPr>
                <w:rFonts w:ascii="Montserrat" w:hAnsi="Montserrat" w:cstheme="minorHAnsi"/>
              </w:rPr>
              <w:t xml:space="preserve"> (Тензор, Контур, Такснет или др.)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D0E7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F76497" w:rsidRPr="00242ADB" w14:paraId="52DC9725" w14:textId="77777777" w:rsidTr="009834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1D5B" w14:textId="40C4F5C4" w:rsidR="00F76497" w:rsidRPr="00242ADB" w:rsidRDefault="00F76497" w:rsidP="00953AD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</w:t>
            </w:r>
            <w:r w:rsidR="00953ADC">
              <w:rPr>
                <w:rFonts w:ascii="Montserrat" w:hAnsi="Montserrat" w:cstheme="minorHAnsi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1E1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ФИО, телефон контактного лица по работе в системе ЭДО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9074" w14:textId="77777777" w:rsidR="00F76497" w:rsidRPr="00242ADB" w:rsidRDefault="00F76497" w:rsidP="000A094C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</w:tbl>
    <w:p w14:paraId="3E9765A8" w14:textId="07135FD4" w:rsidR="00F76497" w:rsidRPr="00242ADB" w:rsidRDefault="00F76497" w:rsidP="009834C3">
      <w:pPr>
        <w:spacing w:line="276" w:lineRule="auto"/>
        <w:ind w:firstLine="567"/>
        <w:jc w:val="both"/>
        <w:rPr>
          <w:rFonts w:ascii="Montserrat" w:hAnsi="Montserrat" w:cs="Calibri"/>
          <w:b/>
        </w:rPr>
      </w:pPr>
      <w:r w:rsidRPr="00242ADB">
        <w:rPr>
          <w:rFonts w:ascii="Montserrat" w:hAnsi="Montserrat" w:cs="Calibri"/>
          <w:b/>
        </w:rPr>
        <w:t>3. Производственный процесс и его организация</w:t>
      </w:r>
    </w:p>
    <w:tbl>
      <w:tblPr>
        <w:tblStyle w:val="a7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49"/>
        <w:gridCol w:w="2551"/>
        <w:gridCol w:w="2126"/>
      </w:tblGrid>
      <w:tr w:rsidR="00F76497" w:rsidRPr="00242ADB" w14:paraId="6EFBDAF7" w14:textId="77777777" w:rsidTr="009834C3">
        <w:trPr>
          <w:trHeight w:val="342"/>
        </w:trPr>
        <w:tc>
          <w:tcPr>
            <w:tcW w:w="567" w:type="dxa"/>
            <w:vAlign w:val="center"/>
          </w:tcPr>
          <w:p w14:paraId="5123BDDD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b/>
              </w:rPr>
            </w:pPr>
            <w:r w:rsidRPr="00242ADB">
              <w:rPr>
                <w:rFonts w:ascii="Montserrat" w:hAnsi="Montserrat" w:cstheme="minorHAnsi"/>
                <w:b/>
              </w:rPr>
              <w:t>№</w:t>
            </w:r>
          </w:p>
          <w:p w14:paraId="6337AD56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b/>
              </w:rPr>
            </w:pPr>
            <w:r w:rsidRPr="00242ADB">
              <w:rPr>
                <w:rFonts w:ascii="Montserrat" w:hAnsi="Montserrat" w:cstheme="minorHAnsi"/>
                <w:b/>
              </w:rPr>
              <w:t>п/п</w:t>
            </w:r>
          </w:p>
        </w:tc>
        <w:tc>
          <w:tcPr>
            <w:tcW w:w="4849" w:type="dxa"/>
            <w:vAlign w:val="center"/>
          </w:tcPr>
          <w:p w14:paraId="6A01A537" w14:textId="77777777" w:rsidR="00F76497" w:rsidRPr="00242ADB" w:rsidRDefault="00F76497" w:rsidP="000A094C">
            <w:pPr>
              <w:spacing w:line="276" w:lineRule="auto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Группа показателей</w:t>
            </w:r>
          </w:p>
        </w:tc>
        <w:tc>
          <w:tcPr>
            <w:tcW w:w="2551" w:type="dxa"/>
            <w:vAlign w:val="center"/>
          </w:tcPr>
          <w:p w14:paraId="5C2C1B2D" w14:textId="77777777" w:rsidR="00F76497" w:rsidRPr="00242ADB" w:rsidRDefault="00F76497" w:rsidP="000A094C">
            <w:pPr>
              <w:spacing w:line="276" w:lineRule="auto"/>
              <w:ind w:right="-1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231B7247" w14:textId="77777777" w:rsidR="00F76497" w:rsidRPr="00242ADB" w:rsidRDefault="00F76497" w:rsidP="000A094C">
            <w:pPr>
              <w:spacing w:line="276" w:lineRule="auto"/>
              <w:ind w:right="-250"/>
              <w:jc w:val="center"/>
              <w:rPr>
                <w:rFonts w:ascii="Montserrat" w:hAnsi="Montserrat" w:cs="Calibri"/>
                <w:b/>
              </w:rPr>
            </w:pPr>
            <w:r w:rsidRPr="00242ADB">
              <w:rPr>
                <w:rFonts w:ascii="Montserrat" w:hAnsi="Montserrat" w:cs="Calibri"/>
                <w:b/>
              </w:rPr>
              <w:t>Объем в сутки</w:t>
            </w:r>
          </w:p>
        </w:tc>
      </w:tr>
      <w:tr w:rsidR="00975779" w:rsidRPr="00242ADB" w14:paraId="045D0C02" w14:textId="447A4B7E" w:rsidTr="009834C3">
        <w:trPr>
          <w:trHeight w:val="45"/>
        </w:trPr>
        <w:tc>
          <w:tcPr>
            <w:tcW w:w="567" w:type="dxa"/>
            <w:vAlign w:val="center"/>
          </w:tcPr>
          <w:p w14:paraId="5491C6E8" w14:textId="1D4BC07B" w:rsidR="00975779" w:rsidRPr="00242ADB" w:rsidRDefault="00975779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4849" w:type="dxa"/>
            <w:vAlign w:val="center"/>
          </w:tcPr>
          <w:p w14:paraId="778884B3" w14:textId="39B7CB74" w:rsidR="00975779" w:rsidRPr="00975779" w:rsidRDefault="00975779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975779">
              <w:rPr>
                <w:rFonts w:ascii="Montserrat" w:hAnsi="Montserrat" w:cs="Calibri"/>
              </w:rPr>
              <w:t>Используемое оборудование, в том числе используемый внутренний (напольный) технологический транспорт. (Вид используемого топлива, применение горючих газов, горючих жидкостей, потребление электроэнергии).</w:t>
            </w:r>
            <w:r>
              <w:rPr>
                <w:rFonts w:ascii="Montserrat" w:hAnsi="Montserrat" w:cs="Calibri"/>
              </w:rPr>
              <w:t xml:space="preserve"> </w:t>
            </w:r>
          </w:p>
        </w:tc>
        <w:tc>
          <w:tcPr>
            <w:tcW w:w="2551" w:type="dxa"/>
          </w:tcPr>
          <w:p w14:paraId="0063811E" w14:textId="77777777" w:rsidR="00975779" w:rsidRPr="00975779" w:rsidRDefault="00975779" w:rsidP="00975779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22AEEEA0" w14:textId="77777777" w:rsidR="00975779" w:rsidRPr="00975779" w:rsidRDefault="00975779" w:rsidP="00975779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  <w:tr w:rsidR="00F76497" w:rsidRPr="00242ADB" w14:paraId="649282FE" w14:textId="77777777" w:rsidTr="009834C3">
        <w:trPr>
          <w:trHeight w:val="45"/>
        </w:trPr>
        <w:tc>
          <w:tcPr>
            <w:tcW w:w="567" w:type="dxa"/>
            <w:vMerge w:val="restart"/>
            <w:vAlign w:val="center"/>
          </w:tcPr>
          <w:p w14:paraId="4F0C3961" w14:textId="2A0D62EB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</w:t>
            </w:r>
          </w:p>
        </w:tc>
        <w:tc>
          <w:tcPr>
            <w:tcW w:w="4849" w:type="dxa"/>
            <w:vMerge w:val="restart"/>
            <w:vAlign w:val="center"/>
          </w:tcPr>
          <w:p w14:paraId="23021DA0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Номенклатура и объем производимой продукции (при необходимости можно оформить приложением)</w:t>
            </w:r>
          </w:p>
        </w:tc>
        <w:tc>
          <w:tcPr>
            <w:tcW w:w="2551" w:type="dxa"/>
          </w:tcPr>
          <w:p w14:paraId="23373F5F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1986D47D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0C7B360C" w14:textId="77777777" w:rsidTr="009834C3">
        <w:trPr>
          <w:trHeight w:val="132"/>
        </w:trPr>
        <w:tc>
          <w:tcPr>
            <w:tcW w:w="567" w:type="dxa"/>
            <w:vMerge/>
            <w:vAlign w:val="center"/>
          </w:tcPr>
          <w:p w14:paraId="63B84454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  <w:vAlign w:val="center"/>
          </w:tcPr>
          <w:p w14:paraId="2F224699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50FB2DA1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4F124F5B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75F00D26" w14:textId="77777777" w:rsidTr="009834C3">
        <w:trPr>
          <w:trHeight w:val="132"/>
        </w:trPr>
        <w:tc>
          <w:tcPr>
            <w:tcW w:w="567" w:type="dxa"/>
            <w:vMerge/>
            <w:vAlign w:val="center"/>
          </w:tcPr>
          <w:p w14:paraId="6DD5119F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  <w:vAlign w:val="center"/>
          </w:tcPr>
          <w:p w14:paraId="2211E17F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23048BCC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0073CF9B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199BB0D4" w14:textId="77777777" w:rsidTr="009834C3">
        <w:trPr>
          <w:trHeight w:val="132"/>
        </w:trPr>
        <w:tc>
          <w:tcPr>
            <w:tcW w:w="567" w:type="dxa"/>
            <w:vMerge/>
            <w:vAlign w:val="center"/>
          </w:tcPr>
          <w:p w14:paraId="15357294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  <w:vAlign w:val="center"/>
          </w:tcPr>
          <w:p w14:paraId="3E795BE0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50C67E7C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69EF3A47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5AEF8D67" w14:textId="77777777" w:rsidTr="009834C3">
        <w:trPr>
          <w:trHeight w:val="324"/>
        </w:trPr>
        <w:tc>
          <w:tcPr>
            <w:tcW w:w="567" w:type="dxa"/>
            <w:vMerge w:val="restart"/>
            <w:vAlign w:val="center"/>
          </w:tcPr>
          <w:p w14:paraId="04DB723C" w14:textId="0E4BD4DF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4849" w:type="dxa"/>
            <w:vMerge w:val="restart"/>
          </w:tcPr>
          <w:p w14:paraId="71BA2AA1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Применяемое сырье, материалы, комплектующие, реагенты (расшифровать)</w:t>
            </w:r>
          </w:p>
        </w:tc>
        <w:tc>
          <w:tcPr>
            <w:tcW w:w="2551" w:type="dxa"/>
          </w:tcPr>
          <w:p w14:paraId="0E026398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0CB37080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6DE7C028" w14:textId="77777777" w:rsidTr="009834C3">
        <w:trPr>
          <w:trHeight w:val="322"/>
        </w:trPr>
        <w:tc>
          <w:tcPr>
            <w:tcW w:w="567" w:type="dxa"/>
            <w:vMerge/>
            <w:vAlign w:val="center"/>
          </w:tcPr>
          <w:p w14:paraId="33109D62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</w:tcPr>
          <w:p w14:paraId="1F7280D6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06C5491E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5992C04A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09F0AD0C" w14:textId="77777777" w:rsidTr="009834C3">
        <w:trPr>
          <w:trHeight w:val="322"/>
        </w:trPr>
        <w:tc>
          <w:tcPr>
            <w:tcW w:w="567" w:type="dxa"/>
            <w:vMerge/>
            <w:vAlign w:val="center"/>
          </w:tcPr>
          <w:p w14:paraId="6EC3A03C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</w:tcPr>
          <w:p w14:paraId="61E7189A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79A7C10E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33A6329E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5FB69D9B" w14:textId="77777777" w:rsidTr="009834C3">
        <w:trPr>
          <w:trHeight w:val="322"/>
        </w:trPr>
        <w:tc>
          <w:tcPr>
            <w:tcW w:w="567" w:type="dxa"/>
            <w:vMerge/>
            <w:vAlign w:val="center"/>
          </w:tcPr>
          <w:p w14:paraId="712B4A12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</w:tcPr>
          <w:p w14:paraId="24C594E5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4AEDCE83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20184FB5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65EE6232" w14:textId="77777777" w:rsidTr="009834C3">
        <w:trPr>
          <w:trHeight w:val="324"/>
        </w:trPr>
        <w:tc>
          <w:tcPr>
            <w:tcW w:w="567" w:type="dxa"/>
            <w:vMerge w:val="restart"/>
            <w:vAlign w:val="center"/>
          </w:tcPr>
          <w:p w14:paraId="7BC92EC1" w14:textId="4E1FDC06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4</w:t>
            </w:r>
          </w:p>
        </w:tc>
        <w:tc>
          <w:tcPr>
            <w:tcW w:w="4849" w:type="dxa"/>
            <w:vMerge w:val="restart"/>
          </w:tcPr>
          <w:p w14:paraId="70138E15" w14:textId="0976D20C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Суммарные отходы (металлоотходы, маслоотходы, пластиковые отходы, кислотные, щелочные, </w:t>
            </w:r>
            <w:r w:rsidR="00883747" w:rsidRPr="00242ADB">
              <w:rPr>
                <w:rFonts w:ascii="Montserrat" w:hAnsi="Montserrat" w:cs="Calibri"/>
              </w:rPr>
              <w:t>газо</w:t>
            </w:r>
            <w:r w:rsidR="00883747">
              <w:rPr>
                <w:rFonts w:ascii="Montserrat" w:hAnsi="Montserrat" w:cs="Calibri"/>
              </w:rPr>
              <w:t>образные</w:t>
            </w:r>
            <w:r w:rsidRPr="00242ADB">
              <w:rPr>
                <w:rFonts w:ascii="Montserrat" w:hAnsi="Montserrat" w:cs="Calibri"/>
              </w:rPr>
              <w:t xml:space="preserve"> и др.)</w:t>
            </w:r>
          </w:p>
        </w:tc>
        <w:tc>
          <w:tcPr>
            <w:tcW w:w="2551" w:type="dxa"/>
          </w:tcPr>
          <w:p w14:paraId="393EB217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3542FCF0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4CAB4107" w14:textId="77777777" w:rsidTr="009834C3">
        <w:trPr>
          <w:trHeight w:val="322"/>
        </w:trPr>
        <w:tc>
          <w:tcPr>
            <w:tcW w:w="567" w:type="dxa"/>
            <w:vMerge/>
            <w:vAlign w:val="center"/>
          </w:tcPr>
          <w:p w14:paraId="0539FE4C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  <w:vAlign w:val="center"/>
          </w:tcPr>
          <w:p w14:paraId="1CDD4CD4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70D922BA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55161EDF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3BB41522" w14:textId="77777777" w:rsidTr="009834C3">
        <w:trPr>
          <w:trHeight w:val="322"/>
        </w:trPr>
        <w:tc>
          <w:tcPr>
            <w:tcW w:w="567" w:type="dxa"/>
            <w:vMerge/>
            <w:vAlign w:val="center"/>
          </w:tcPr>
          <w:p w14:paraId="60EA9896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  <w:vAlign w:val="center"/>
          </w:tcPr>
          <w:p w14:paraId="22EC93AD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68EA1DE0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788905E5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F76497" w:rsidRPr="00242ADB" w14:paraId="709564CE" w14:textId="77777777" w:rsidTr="009834C3">
        <w:trPr>
          <w:trHeight w:val="322"/>
        </w:trPr>
        <w:tc>
          <w:tcPr>
            <w:tcW w:w="567" w:type="dxa"/>
            <w:vMerge/>
            <w:vAlign w:val="center"/>
          </w:tcPr>
          <w:p w14:paraId="069B8568" w14:textId="77777777" w:rsidR="00F76497" w:rsidRPr="00242ADB" w:rsidRDefault="00F76497" w:rsidP="00F76497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  <w:tc>
          <w:tcPr>
            <w:tcW w:w="4849" w:type="dxa"/>
            <w:vMerge/>
            <w:vAlign w:val="center"/>
          </w:tcPr>
          <w:p w14:paraId="1759A845" w14:textId="77777777" w:rsidR="00F76497" w:rsidRPr="00242ADB" w:rsidRDefault="00F76497" w:rsidP="00F76497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</w:p>
        </w:tc>
        <w:tc>
          <w:tcPr>
            <w:tcW w:w="2551" w:type="dxa"/>
          </w:tcPr>
          <w:p w14:paraId="65992F76" w14:textId="77777777" w:rsidR="00F76497" w:rsidRPr="00242ADB" w:rsidRDefault="00F76497" w:rsidP="00F76497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  <w:tc>
          <w:tcPr>
            <w:tcW w:w="2126" w:type="dxa"/>
          </w:tcPr>
          <w:p w14:paraId="40BEBE40" w14:textId="77777777" w:rsidR="00F76497" w:rsidRPr="00242ADB" w:rsidRDefault="00F76497" w:rsidP="00F76497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36473E" w:rsidRPr="00242ADB" w14:paraId="1B27D06B" w14:textId="77777777" w:rsidTr="00953ADC">
        <w:trPr>
          <w:trHeight w:val="322"/>
        </w:trPr>
        <w:tc>
          <w:tcPr>
            <w:tcW w:w="567" w:type="dxa"/>
            <w:vAlign w:val="center"/>
          </w:tcPr>
          <w:p w14:paraId="0FF39132" w14:textId="10E188F1" w:rsidR="0036473E" w:rsidRPr="00242ADB" w:rsidRDefault="0036473E" w:rsidP="0036473E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5</w:t>
            </w:r>
          </w:p>
        </w:tc>
        <w:tc>
          <w:tcPr>
            <w:tcW w:w="4849" w:type="dxa"/>
          </w:tcPr>
          <w:p w14:paraId="0E15DCFF" w14:textId="6BF1DA34" w:rsidR="0036473E" w:rsidRPr="00242ADB" w:rsidRDefault="0036473E" w:rsidP="0036473E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Параметры технологического процесса (санитарная </w:t>
            </w:r>
            <w:r w:rsidR="00883747" w:rsidRPr="00242ADB">
              <w:rPr>
                <w:rFonts w:ascii="Montserrat" w:hAnsi="Montserrat" w:cs="Calibri"/>
              </w:rPr>
              <w:t>характе</w:t>
            </w:r>
            <w:r w:rsidR="00883747">
              <w:rPr>
                <w:rFonts w:ascii="Montserrat" w:hAnsi="Montserrat" w:cs="Calibri"/>
              </w:rPr>
              <w:t>ристика</w:t>
            </w:r>
            <w:r w:rsidRPr="00242ADB">
              <w:rPr>
                <w:rFonts w:ascii="Montserrat" w:hAnsi="Montserrat" w:cs="Calibri"/>
              </w:rPr>
              <w:t>, способность гореть или взрываться, температурный режим процесса, продолжительность, уровень шума и др.)</w:t>
            </w:r>
          </w:p>
        </w:tc>
        <w:tc>
          <w:tcPr>
            <w:tcW w:w="4677" w:type="dxa"/>
            <w:gridSpan w:val="2"/>
          </w:tcPr>
          <w:p w14:paraId="60AE560B" w14:textId="77777777" w:rsidR="0036473E" w:rsidRPr="00242ADB" w:rsidRDefault="0036473E" w:rsidP="0036473E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36473E" w:rsidRPr="00242ADB" w14:paraId="3EF374BC" w14:textId="77777777" w:rsidTr="00953ADC">
        <w:trPr>
          <w:trHeight w:val="322"/>
        </w:trPr>
        <w:tc>
          <w:tcPr>
            <w:tcW w:w="567" w:type="dxa"/>
            <w:vAlign w:val="center"/>
          </w:tcPr>
          <w:p w14:paraId="56DF024A" w14:textId="77371D19" w:rsidR="0036473E" w:rsidRPr="00242ADB" w:rsidRDefault="0036473E" w:rsidP="0036473E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6</w:t>
            </w:r>
          </w:p>
        </w:tc>
        <w:tc>
          <w:tcPr>
            <w:tcW w:w="4849" w:type="dxa"/>
          </w:tcPr>
          <w:p w14:paraId="4467A327" w14:textId="48128123" w:rsidR="0036473E" w:rsidRPr="00242ADB" w:rsidRDefault="0036473E" w:rsidP="0036473E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Общее потребление </w:t>
            </w:r>
            <w:r w:rsidR="00883747" w:rsidRPr="00242ADB">
              <w:rPr>
                <w:rFonts w:ascii="Montserrat" w:hAnsi="Montserrat" w:cs="Calibri"/>
              </w:rPr>
              <w:t>электро</w:t>
            </w:r>
            <w:r w:rsidR="00883747">
              <w:rPr>
                <w:rFonts w:ascii="Montserrat" w:hAnsi="Montserrat" w:cs="Calibri"/>
              </w:rPr>
              <w:t>энергии</w:t>
            </w:r>
            <w:r w:rsidRPr="00242ADB">
              <w:rPr>
                <w:rFonts w:ascii="Montserrat" w:hAnsi="Montserrat" w:cs="Calibri"/>
              </w:rPr>
              <w:t xml:space="preserve"> (КВТ) </w:t>
            </w:r>
          </w:p>
        </w:tc>
        <w:tc>
          <w:tcPr>
            <w:tcW w:w="4677" w:type="dxa"/>
            <w:gridSpan w:val="2"/>
          </w:tcPr>
          <w:p w14:paraId="0F83662D" w14:textId="77777777" w:rsidR="0036473E" w:rsidRPr="00242ADB" w:rsidRDefault="0036473E" w:rsidP="0036473E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36473E" w:rsidRPr="00242ADB" w14:paraId="05D5F500" w14:textId="77777777" w:rsidTr="00953ADC">
        <w:trPr>
          <w:trHeight w:val="322"/>
        </w:trPr>
        <w:tc>
          <w:tcPr>
            <w:tcW w:w="567" w:type="dxa"/>
            <w:vAlign w:val="center"/>
          </w:tcPr>
          <w:p w14:paraId="0187A357" w14:textId="58056369" w:rsidR="0036473E" w:rsidRPr="00242ADB" w:rsidRDefault="0036473E" w:rsidP="0036473E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7</w:t>
            </w:r>
          </w:p>
        </w:tc>
        <w:tc>
          <w:tcPr>
            <w:tcW w:w="4849" w:type="dxa"/>
          </w:tcPr>
          <w:p w14:paraId="4B91E88B" w14:textId="61C38A82" w:rsidR="0036473E" w:rsidRPr="00242ADB" w:rsidRDefault="0036473E" w:rsidP="0036473E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Потребление воды (м³/ч)</w:t>
            </w:r>
          </w:p>
        </w:tc>
        <w:tc>
          <w:tcPr>
            <w:tcW w:w="4677" w:type="dxa"/>
            <w:gridSpan w:val="2"/>
          </w:tcPr>
          <w:p w14:paraId="1AF00AAB" w14:textId="77777777" w:rsidR="0036473E" w:rsidRPr="00242ADB" w:rsidRDefault="0036473E" w:rsidP="0036473E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36473E" w:rsidRPr="00242ADB" w14:paraId="1D84A4B8" w14:textId="77777777" w:rsidTr="00953ADC">
        <w:trPr>
          <w:trHeight w:val="322"/>
        </w:trPr>
        <w:tc>
          <w:tcPr>
            <w:tcW w:w="567" w:type="dxa"/>
            <w:vAlign w:val="center"/>
          </w:tcPr>
          <w:p w14:paraId="5F12DD6B" w14:textId="25A5957D" w:rsidR="0036473E" w:rsidRPr="00242ADB" w:rsidRDefault="0036473E" w:rsidP="0036473E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8</w:t>
            </w:r>
          </w:p>
        </w:tc>
        <w:tc>
          <w:tcPr>
            <w:tcW w:w="4849" w:type="dxa"/>
          </w:tcPr>
          <w:p w14:paraId="71C53719" w14:textId="5C64A457" w:rsidR="0036473E" w:rsidRPr="00242ADB" w:rsidRDefault="0036473E" w:rsidP="0036473E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Необходимые стоки (м³/ч)</w:t>
            </w:r>
          </w:p>
        </w:tc>
        <w:tc>
          <w:tcPr>
            <w:tcW w:w="4677" w:type="dxa"/>
            <w:gridSpan w:val="2"/>
          </w:tcPr>
          <w:p w14:paraId="5F821C4D" w14:textId="77777777" w:rsidR="0036473E" w:rsidRPr="00242ADB" w:rsidRDefault="0036473E" w:rsidP="0036473E">
            <w:pPr>
              <w:spacing w:line="276" w:lineRule="auto"/>
              <w:ind w:right="-250"/>
              <w:rPr>
                <w:rFonts w:ascii="Montserrat" w:hAnsi="Montserrat" w:cs="Calibri"/>
              </w:rPr>
            </w:pPr>
          </w:p>
        </w:tc>
      </w:tr>
      <w:tr w:rsidR="0036473E" w:rsidRPr="00242ADB" w14:paraId="4EE45739" w14:textId="77777777" w:rsidTr="00953ADC">
        <w:trPr>
          <w:trHeight w:val="496"/>
        </w:trPr>
        <w:tc>
          <w:tcPr>
            <w:tcW w:w="567" w:type="dxa"/>
            <w:vAlign w:val="center"/>
          </w:tcPr>
          <w:p w14:paraId="2E491E96" w14:textId="2B617F0F" w:rsidR="0036473E" w:rsidRPr="00242ADB" w:rsidRDefault="0021777F" w:rsidP="0036473E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9</w:t>
            </w:r>
          </w:p>
        </w:tc>
        <w:tc>
          <w:tcPr>
            <w:tcW w:w="4849" w:type="dxa"/>
            <w:vAlign w:val="center"/>
          </w:tcPr>
          <w:p w14:paraId="46271BC3" w14:textId="1C2983A5" w:rsidR="0036473E" w:rsidRPr="00242ADB" w:rsidRDefault="0036473E" w:rsidP="0036473E">
            <w:pPr>
              <w:spacing w:line="276" w:lineRule="auto"/>
              <w:ind w:right="-1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Прочее</w:t>
            </w:r>
          </w:p>
        </w:tc>
        <w:tc>
          <w:tcPr>
            <w:tcW w:w="4677" w:type="dxa"/>
            <w:gridSpan w:val="2"/>
          </w:tcPr>
          <w:p w14:paraId="6560D550" w14:textId="77777777" w:rsidR="0036473E" w:rsidRPr="00242ADB" w:rsidRDefault="0036473E" w:rsidP="0036473E">
            <w:pPr>
              <w:spacing w:line="276" w:lineRule="auto"/>
              <w:ind w:right="-1"/>
              <w:rPr>
                <w:rFonts w:ascii="Montserrat" w:hAnsi="Montserrat" w:cs="Calibri"/>
              </w:rPr>
            </w:pPr>
          </w:p>
        </w:tc>
      </w:tr>
    </w:tbl>
    <w:p w14:paraId="31F0DB49" w14:textId="7D5953DF" w:rsidR="00F76497" w:rsidRPr="00242ADB" w:rsidRDefault="00975779" w:rsidP="00F76497">
      <w:pPr>
        <w:spacing w:line="276" w:lineRule="auto"/>
        <w:ind w:firstLine="426"/>
        <w:jc w:val="both"/>
        <w:rPr>
          <w:rFonts w:ascii="Montserrat" w:hAnsi="Montserrat" w:cs="Calibri"/>
          <w:b/>
        </w:rPr>
      </w:pPr>
      <w:r>
        <w:rPr>
          <w:rFonts w:ascii="Montserrat" w:hAnsi="Montserrat" w:cs="Calibri"/>
          <w:b/>
        </w:rPr>
        <w:t>4</w:t>
      </w:r>
      <w:r w:rsidR="00F76497" w:rsidRPr="00242ADB">
        <w:rPr>
          <w:rFonts w:ascii="Montserrat" w:hAnsi="Montserrat" w:cs="Calibri"/>
          <w:b/>
        </w:rPr>
        <w:t>. Дополнительные сведения</w:t>
      </w:r>
    </w:p>
    <w:tbl>
      <w:tblPr>
        <w:tblStyle w:val="a7"/>
        <w:tblW w:w="9894" w:type="dxa"/>
        <w:tblInd w:w="-5" w:type="dxa"/>
        <w:tblLook w:val="04A0" w:firstRow="1" w:lastRow="0" w:firstColumn="1" w:lastColumn="0" w:noHBand="0" w:noVBand="1"/>
      </w:tblPr>
      <w:tblGrid>
        <w:gridCol w:w="536"/>
        <w:gridCol w:w="4993"/>
        <w:gridCol w:w="3373"/>
        <w:gridCol w:w="992"/>
      </w:tblGrid>
      <w:tr w:rsidR="00F76497" w:rsidRPr="00242ADB" w14:paraId="37695E0A" w14:textId="77777777" w:rsidTr="009834C3">
        <w:trPr>
          <w:trHeight w:val="577"/>
        </w:trPr>
        <w:tc>
          <w:tcPr>
            <w:tcW w:w="536" w:type="dxa"/>
            <w:vAlign w:val="center"/>
          </w:tcPr>
          <w:p w14:paraId="0019608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1</w:t>
            </w:r>
          </w:p>
        </w:tc>
        <w:tc>
          <w:tcPr>
            <w:tcW w:w="4993" w:type="dxa"/>
            <w:tcBorders>
              <w:right w:val="single" w:sz="4" w:space="0" w:color="auto"/>
            </w:tcBorders>
          </w:tcPr>
          <w:p w14:paraId="6899E3AD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Планируется ли строительство складских и административно-бытовых помещений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579C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</w:rPr>
            </w:pPr>
            <w:r w:rsidRPr="00242ADB">
              <w:rPr>
                <w:rFonts w:ascii="Montserrat" w:hAnsi="Montserrat" w:cstheme="minorHAnsi"/>
              </w:rPr>
              <w:t>Да, складских помещений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57EDFB80" w14:textId="77777777" w:rsidR="00F76497" w:rsidRPr="00242ADB" w:rsidRDefault="00F76497" w:rsidP="000A094C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Да, административно - бытовых помещений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32D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0AACED01" w14:textId="77777777" w:rsidTr="009834C3">
        <w:trPr>
          <w:trHeight w:val="631"/>
        </w:trPr>
        <w:tc>
          <w:tcPr>
            <w:tcW w:w="536" w:type="dxa"/>
            <w:vAlign w:val="center"/>
          </w:tcPr>
          <w:p w14:paraId="604969BE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2</w:t>
            </w:r>
          </w:p>
        </w:tc>
        <w:tc>
          <w:tcPr>
            <w:tcW w:w="4993" w:type="dxa"/>
            <w:tcBorders>
              <w:right w:val="single" w:sz="4" w:space="0" w:color="auto"/>
            </w:tcBorders>
          </w:tcPr>
          <w:p w14:paraId="7B6A7C21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Планируется ли устройство открытых (внутри арендуемого помещения) площадок временного </w:t>
            </w:r>
          </w:p>
          <w:p w14:paraId="3F290396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>хранения сырья, комплектующих, готовой продукции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</w:tcBorders>
          </w:tcPr>
          <w:p w14:paraId="237B663D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</w:rPr>
            </w:pPr>
            <w:r w:rsidRPr="00242ADB">
              <w:rPr>
                <w:rFonts w:ascii="Montserrat" w:hAnsi="Montserrat" w:cstheme="minorHAnsi"/>
              </w:rPr>
              <w:t>Да,</w:t>
            </w:r>
            <w:r w:rsidRPr="00242ADB">
              <w:rPr>
                <w:rFonts w:ascii="Montserrat" w:hAnsi="Montserrat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 xml:space="preserve">хранения сырья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500DF658" w14:textId="77777777" w:rsidR="00F76497" w:rsidRPr="00242ADB" w:rsidRDefault="00F76497" w:rsidP="000A094C">
            <w:pPr>
              <w:spacing w:line="276" w:lineRule="auto"/>
              <w:rPr>
                <w:rFonts w:ascii="Montserrat" w:eastAsia="MS Gothic" w:hAnsi="Montserrat" w:cs="MS Gothic"/>
              </w:rPr>
            </w:pPr>
            <w:r w:rsidRPr="00242ADB">
              <w:rPr>
                <w:rFonts w:ascii="Montserrat" w:hAnsi="Montserrat" w:cs="Calibri"/>
              </w:rPr>
              <w:t>Да, комплектующих</w:t>
            </w:r>
            <w:r w:rsidRPr="00242ADB">
              <w:rPr>
                <w:rFonts w:ascii="Montserrat" w:eastAsia="MS Gothic" w:hAnsi="Montserrat" w:cs="Calibri"/>
              </w:rPr>
              <w:t xml:space="preserve">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  <w:p w14:paraId="42B0730C" w14:textId="77777777" w:rsidR="00F76497" w:rsidRPr="00242ADB" w:rsidRDefault="00F76497" w:rsidP="000A094C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Да, готовой продукции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063A6E7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  <w:tr w:rsidR="00F76497" w:rsidRPr="00242ADB" w14:paraId="3D8582A9" w14:textId="77777777" w:rsidTr="009834C3">
        <w:tc>
          <w:tcPr>
            <w:tcW w:w="536" w:type="dxa"/>
            <w:vAlign w:val="center"/>
          </w:tcPr>
          <w:p w14:paraId="270CF90F" w14:textId="77777777" w:rsidR="00F76497" w:rsidRPr="00242ADB" w:rsidRDefault="00F76497" w:rsidP="000A094C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3</w:t>
            </w:r>
          </w:p>
        </w:tc>
        <w:tc>
          <w:tcPr>
            <w:tcW w:w="4993" w:type="dxa"/>
            <w:tcBorders>
              <w:right w:val="single" w:sz="4" w:space="0" w:color="auto"/>
            </w:tcBorders>
          </w:tcPr>
          <w:p w14:paraId="37BB890B" w14:textId="54BB5FDF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="Calibri"/>
              </w:rPr>
              <w:t xml:space="preserve">Планируется ли устройство </w:t>
            </w:r>
            <w:r w:rsidR="00883747" w:rsidRPr="00242ADB">
              <w:rPr>
                <w:rFonts w:ascii="Montserrat" w:hAnsi="Montserrat" w:cs="Calibri"/>
              </w:rPr>
              <w:t>кла</w:t>
            </w:r>
            <w:r w:rsidR="00883747">
              <w:rPr>
                <w:rFonts w:ascii="Montserrat" w:hAnsi="Montserrat" w:cs="Calibri"/>
              </w:rPr>
              <w:t>довых</w:t>
            </w:r>
            <w:r w:rsidRPr="00242ADB">
              <w:rPr>
                <w:rFonts w:ascii="Montserrat" w:hAnsi="Montserrat" w:cs="Calibri"/>
              </w:rPr>
              <w:t xml:space="preserve"> для хранения инструмента, приспособлений, вспомогательных материалов, ГСМ, ЛВЖ и ГЖ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479C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</w:rPr>
            </w:pPr>
            <w:r w:rsidRPr="00242ADB">
              <w:rPr>
                <w:rFonts w:ascii="Montserrat" w:hAnsi="Montserrat" w:cstheme="minorHAnsi"/>
              </w:rPr>
              <w:t xml:space="preserve">Да, для хранения инструмента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  <w:p w14:paraId="0418F2A2" w14:textId="77777777" w:rsidR="00F76497" w:rsidRPr="00242ADB" w:rsidRDefault="00F76497" w:rsidP="000A094C">
            <w:pPr>
              <w:spacing w:line="276" w:lineRule="auto"/>
              <w:rPr>
                <w:rFonts w:ascii="Montserrat" w:eastAsia="MS Gothic" w:hAnsi="Montserrat" w:cs="MS Gothic"/>
              </w:rPr>
            </w:pPr>
            <w:r w:rsidRPr="00242ADB">
              <w:rPr>
                <w:rFonts w:ascii="Montserrat" w:hAnsi="Montserrat"/>
              </w:rPr>
              <w:t>Да, приспособлений, вспомогательных материалов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  <w:p w14:paraId="4C20E4DA" w14:textId="77777777" w:rsidR="00F76497" w:rsidRPr="00242ADB" w:rsidRDefault="00F76497" w:rsidP="000A094C">
            <w:pPr>
              <w:spacing w:line="276" w:lineRule="auto"/>
              <w:rPr>
                <w:rFonts w:ascii="Montserrat" w:eastAsia="MS Gothic" w:hAnsi="Montserrat" w:cs="MS Gothic"/>
              </w:rPr>
            </w:pPr>
            <w:r w:rsidRPr="00242ADB">
              <w:rPr>
                <w:rFonts w:ascii="Montserrat" w:hAnsi="Montserrat" w:cstheme="minorHAnsi"/>
              </w:rPr>
              <w:t>Да,</w:t>
            </w:r>
            <w:r w:rsidRPr="00242ADB">
              <w:rPr>
                <w:rFonts w:ascii="Montserrat" w:hAnsi="Montserrat"/>
              </w:rPr>
              <w:t xml:space="preserve"> </w:t>
            </w:r>
            <w:r w:rsidRPr="00242ADB">
              <w:rPr>
                <w:rFonts w:ascii="Montserrat" w:hAnsi="Montserrat" w:cstheme="minorHAnsi"/>
              </w:rPr>
              <w:t xml:space="preserve">ГСМ </w:t>
            </w:r>
            <w:r w:rsidRPr="00242ADB">
              <w:rPr>
                <w:rFonts w:ascii="Segoe UI Symbol" w:eastAsia="MS Gothic" w:hAnsi="Segoe UI Symbol" w:cs="Segoe UI Symbol"/>
              </w:rPr>
              <w:t>☐</w:t>
            </w:r>
          </w:p>
          <w:p w14:paraId="24F85B49" w14:textId="77777777" w:rsidR="00F76497" w:rsidRPr="00242ADB" w:rsidRDefault="00F76497" w:rsidP="000A094C">
            <w:pPr>
              <w:spacing w:line="276" w:lineRule="auto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Да, ЛВЖ и ГЖ </w:t>
            </w:r>
            <w:r w:rsidRPr="00242ADB">
              <w:rPr>
                <w:rFonts w:ascii="Segoe UI Symbol" w:hAnsi="Segoe UI Symbol" w:cs="Segoe UI Symbol"/>
              </w:rPr>
              <w:t>☐</w:t>
            </w:r>
            <w:r w:rsidRPr="00242ADB">
              <w:rPr>
                <w:rFonts w:ascii="Montserrat" w:hAnsi="Montserrat" w:cstheme="minorHAnsi"/>
              </w:rPr>
              <w:t xml:space="preserve">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BC0F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242ADB">
              <w:rPr>
                <w:rFonts w:ascii="Montserrat" w:hAnsi="Montserrat" w:cstheme="minorHAnsi"/>
              </w:rPr>
              <w:t xml:space="preserve">Нет </w:t>
            </w:r>
            <w:r w:rsidRPr="00242ADB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7F60DB1D" w14:textId="7E66A297" w:rsidR="00F76497" w:rsidRPr="00242ADB" w:rsidRDefault="00975779" w:rsidP="009834C3">
      <w:pPr>
        <w:spacing w:line="276" w:lineRule="auto"/>
        <w:ind w:firstLine="426"/>
        <w:jc w:val="both"/>
        <w:rPr>
          <w:rFonts w:ascii="Montserrat" w:hAnsi="Montserrat" w:cs="Calibri"/>
          <w:b/>
        </w:rPr>
      </w:pPr>
      <w:r>
        <w:rPr>
          <w:rFonts w:ascii="Montserrat" w:hAnsi="Montserrat" w:cs="Calibri"/>
          <w:b/>
        </w:rPr>
        <w:t>5</w:t>
      </w:r>
      <w:r w:rsidR="00F76497" w:rsidRPr="00242ADB">
        <w:rPr>
          <w:rFonts w:ascii="Montserrat" w:hAnsi="Montserrat" w:cs="Calibri"/>
          <w:b/>
        </w:rPr>
        <w:t>. Требования АО «КИП «Мастер»:</w:t>
      </w:r>
    </w:p>
    <w:p w14:paraId="23B72B10" w14:textId="4F9EBC89" w:rsidR="0021777F" w:rsidRPr="006B6ED3" w:rsidRDefault="0021777F" w:rsidP="006B6ED3">
      <w:pPr>
        <w:spacing w:line="276" w:lineRule="auto"/>
        <w:jc w:val="both"/>
        <w:rPr>
          <w:rFonts w:ascii="Montserrat" w:hAnsi="Montserrat" w:cs="Calibri"/>
        </w:rPr>
      </w:pPr>
      <w:r>
        <w:rPr>
          <w:rFonts w:ascii="Montserrat" w:hAnsi="Montserrat" w:cs="Calibri"/>
        </w:rPr>
        <w:t>1. Предоставить к</w:t>
      </w:r>
      <w:r w:rsidRPr="0036473E">
        <w:rPr>
          <w:rFonts w:ascii="Montserrat" w:hAnsi="Montserrat" w:cs="Calibri"/>
        </w:rPr>
        <w:t>опи</w:t>
      </w:r>
      <w:r>
        <w:rPr>
          <w:rFonts w:ascii="Montserrat" w:hAnsi="Montserrat" w:cs="Calibri"/>
        </w:rPr>
        <w:t>ю</w:t>
      </w:r>
      <w:r w:rsidRPr="0036473E">
        <w:rPr>
          <w:rFonts w:ascii="Montserrat" w:hAnsi="Montserrat" w:cs="Calibri"/>
        </w:rPr>
        <w:t xml:space="preserve"> приказа о назначении ответственного за электрохозяйство (газоиспользующее оборудование при использовании газа) и удостоверение (протокол) о проверке знаний в Ростехнадзоре от своей организации (IV </w:t>
      </w:r>
      <w:r>
        <w:rPr>
          <w:rFonts w:ascii="Montserrat" w:hAnsi="Montserrat" w:cs="Calibri"/>
        </w:rPr>
        <w:t>группа по электробезопасности).</w:t>
      </w:r>
      <w:r w:rsidRPr="0021777F">
        <w:t xml:space="preserve"> </w:t>
      </w:r>
      <w:r>
        <w:rPr>
          <w:rFonts w:ascii="Montserrat" w:hAnsi="Montserrat" w:cs="Calibri"/>
        </w:rPr>
        <w:t>Копию</w:t>
      </w:r>
      <w:r w:rsidRPr="0021777F">
        <w:rPr>
          <w:rFonts w:ascii="Montserrat" w:hAnsi="Montserrat" w:cs="Calibri"/>
        </w:rPr>
        <w:t xml:space="preserve"> приказа (распоряжения) о назначении лиц</w:t>
      </w:r>
      <w:r>
        <w:rPr>
          <w:rFonts w:ascii="Montserrat" w:hAnsi="Montserrat" w:cs="Calibri"/>
        </w:rPr>
        <w:t xml:space="preserve">, ответственных за охрану труда, </w:t>
      </w:r>
      <w:r w:rsidRPr="0021777F">
        <w:rPr>
          <w:rFonts w:ascii="Montserrat" w:hAnsi="Montserrat" w:cs="Calibri"/>
        </w:rPr>
        <w:t>пожарную безопасность</w:t>
      </w:r>
      <w:r w:rsidR="006B6ED3">
        <w:rPr>
          <w:rFonts w:ascii="Montserrat" w:hAnsi="Montserrat" w:cs="Calibri"/>
        </w:rPr>
        <w:t xml:space="preserve"> </w:t>
      </w:r>
      <w:r w:rsidR="006B6ED3" w:rsidRPr="006B6ED3">
        <w:rPr>
          <w:rFonts w:ascii="Montserrat" w:hAnsi="Montserrat" w:cs="Calibri"/>
        </w:rPr>
        <w:t>и удостоверение (протокол) о проверке знаний</w:t>
      </w:r>
      <w:r w:rsidR="006B6ED3">
        <w:rPr>
          <w:rFonts w:ascii="Montserrat" w:hAnsi="Montserrat" w:cs="Calibri"/>
        </w:rPr>
        <w:t>.</w:t>
      </w:r>
    </w:p>
    <w:p w14:paraId="41C2D588" w14:textId="1C0FFD59" w:rsidR="00F76497" w:rsidRPr="00242ADB" w:rsidRDefault="0021777F" w:rsidP="0021777F">
      <w:pPr>
        <w:tabs>
          <w:tab w:val="num" w:pos="0"/>
        </w:tabs>
        <w:autoSpaceDE/>
        <w:autoSpaceDN/>
        <w:adjustRightInd/>
        <w:spacing w:line="276" w:lineRule="auto"/>
        <w:jc w:val="both"/>
        <w:rPr>
          <w:rFonts w:ascii="Montserrat" w:hAnsi="Montserrat" w:cs="Calibri"/>
        </w:rPr>
      </w:pPr>
      <w:r>
        <w:rPr>
          <w:rFonts w:ascii="Montserrat" w:hAnsi="Montserrat" w:cs="Calibri"/>
        </w:rPr>
        <w:t xml:space="preserve">2. </w:t>
      </w:r>
      <w:r w:rsidR="00F76497" w:rsidRPr="00242ADB">
        <w:rPr>
          <w:rFonts w:ascii="Montserrat" w:hAnsi="Montserrat" w:cs="Calibri"/>
        </w:rPr>
        <w:t>Предоставить планировочные предложения по размещению санитарно-бытовых, административных, складских и вспомогательных помещений, а также технологического оборудования с указанием координат размещения и привязкой точек подвода энергоносителей (электроэнергия, вода) их параметров и расхода.</w:t>
      </w:r>
    </w:p>
    <w:p w14:paraId="6A868EC2" w14:textId="77777777" w:rsidR="00F76497" w:rsidRPr="00242ADB" w:rsidRDefault="00F76497" w:rsidP="00F76497">
      <w:pPr>
        <w:tabs>
          <w:tab w:val="num" w:pos="0"/>
        </w:tabs>
        <w:autoSpaceDE/>
        <w:autoSpaceDN/>
        <w:adjustRightInd/>
        <w:spacing w:line="276" w:lineRule="auto"/>
        <w:rPr>
          <w:rFonts w:ascii="Montserrat" w:hAnsi="Montserrat" w:cs="Calibri"/>
        </w:rPr>
      </w:pPr>
      <w:r w:rsidRPr="00242ADB">
        <w:rPr>
          <w:rFonts w:ascii="Montserrat" w:hAnsi="Montserrat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ontserrat" w:hAnsi="Montserrat" w:cs="Calibri"/>
        </w:rPr>
        <w:t>____________</w:t>
      </w:r>
    </w:p>
    <w:p w14:paraId="471F85D6" w14:textId="77777777" w:rsidR="00F76497" w:rsidRPr="00242ADB" w:rsidRDefault="00F76497" w:rsidP="00F76497">
      <w:pPr>
        <w:tabs>
          <w:tab w:val="num" w:pos="360"/>
        </w:tabs>
        <w:spacing w:line="276" w:lineRule="auto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1F5E4906" w14:textId="77777777" w:rsidR="00F76497" w:rsidRPr="00242ADB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>1. Вся информация, изложенная в ответах в настоящей Анкете, является достоверной и полной;</w:t>
      </w:r>
    </w:p>
    <w:p w14:paraId="7F241C54" w14:textId="71F62551" w:rsidR="00F76497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  <w:r w:rsidRPr="00242ADB">
        <w:rPr>
          <w:rFonts w:ascii="Montserrat" w:hAnsi="Montserrat"/>
          <w:color w:val="000000"/>
        </w:rPr>
        <w:t xml:space="preserve">2. Мне известно, что АО «КИП «Мастер» будет полагаться на изложенную выше информацию при принятии решения о заключении или продлении договорных обязательств со мной/моей </w:t>
      </w:r>
      <w:r w:rsidRPr="00BC3DCD">
        <w:rPr>
          <w:rFonts w:ascii="Montserrat" w:hAnsi="Montserrat"/>
          <w:color w:val="000000"/>
        </w:rPr>
        <w:t>организацией, и что любая представленная ложная или вводящая в заблуждение информация может служить основанием для</w:t>
      </w:r>
      <w:r w:rsidR="00DC656D" w:rsidRPr="00BC3DCD">
        <w:rPr>
          <w:rFonts w:ascii="Montserrat" w:hAnsi="Montserrat"/>
          <w:color w:val="000000"/>
        </w:rPr>
        <w:t xml:space="preserve"> отказа в передаче площадей</w:t>
      </w:r>
      <w:r w:rsidR="00C00E67" w:rsidRPr="00BC3DCD">
        <w:rPr>
          <w:rFonts w:ascii="Montserrat" w:hAnsi="Montserrat"/>
          <w:color w:val="000000"/>
        </w:rPr>
        <w:t xml:space="preserve"> в аренду, или основанием для </w:t>
      </w:r>
      <w:r w:rsidRPr="00BC3DCD">
        <w:rPr>
          <w:rFonts w:ascii="Montserrat" w:hAnsi="Montserrat"/>
          <w:color w:val="000000"/>
        </w:rPr>
        <w:t>расторжения договорных отношений.</w:t>
      </w:r>
    </w:p>
    <w:p w14:paraId="20A3D43F" w14:textId="78C3993F" w:rsidR="00F76497" w:rsidRPr="00242ADB" w:rsidRDefault="00F76497" w:rsidP="00F76497">
      <w:pPr>
        <w:spacing w:line="276" w:lineRule="auto"/>
        <w:jc w:val="both"/>
        <w:rPr>
          <w:rFonts w:ascii="Montserrat" w:hAnsi="Montserrat"/>
          <w:color w:val="000000"/>
        </w:rPr>
      </w:pPr>
    </w:p>
    <w:tbl>
      <w:tblPr>
        <w:tblW w:w="8125" w:type="dxa"/>
        <w:tblLook w:val="04A0" w:firstRow="1" w:lastRow="0" w:firstColumn="1" w:lastColumn="0" w:noHBand="0" w:noVBand="1"/>
      </w:tblPr>
      <w:tblGrid>
        <w:gridCol w:w="3284"/>
        <w:gridCol w:w="1376"/>
        <w:gridCol w:w="3465"/>
      </w:tblGrid>
      <w:tr w:rsidR="00F76497" w:rsidRPr="00242ADB" w14:paraId="5BA8193B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48123E7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7EF3434D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Ф.И.О.</w:t>
            </w:r>
          </w:p>
        </w:tc>
        <w:tc>
          <w:tcPr>
            <w:tcW w:w="3593" w:type="dxa"/>
            <w:tcBorders>
              <w:bottom w:val="single" w:sz="4" w:space="0" w:color="auto"/>
            </w:tcBorders>
            <w:shd w:val="clear" w:color="auto" w:fill="auto"/>
          </w:tcPr>
          <w:p w14:paraId="5569ECA3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5F9EF6E4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5ADCDB7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4701" w:type="dxa"/>
            <w:gridSpan w:val="2"/>
            <w:shd w:val="clear" w:color="auto" w:fill="auto"/>
          </w:tcPr>
          <w:p w14:paraId="65DCB880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46CF709C" w14:textId="77777777" w:rsidTr="009834C3">
        <w:trPr>
          <w:trHeight w:val="231"/>
        </w:trPr>
        <w:tc>
          <w:tcPr>
            <w:tcW w:w="3424" w:type="dxa"/>
            <w:shd w:val="clear" w:color="auto" w:fill="auto"/>
          </w:tcPr>
          <w:p w14:paraId="70727459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71E66D45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Должность</w:t>
            </w:r>
          </w:p>
        </w:tc>
        <w:tc>
          <w:tcPr>
            <w:tcW w:w="3593" w:type="dxa"/>
            <w:tcBorders>
              <w:bottom w:val="single" w:sz="4" w:space="0" w:color="auto"/>
            </w:tcBorders>
            <w:shd w:val="clear" w:color="auto" w:fill="auto"/>
          </w:tcPr>
          <w:p w14:paraId="2FFAE27C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25AFBE57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1F1FE80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4701" w:type="dxa"/>
            <w:gridSpan w:val="2"/>
            <w:shd w:val="clear" w:color="auto" w:fill="auto"/>
          </w:tcPr>
          <w:p w14:paraId="26159988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00DD99F2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6225D17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5FE1B578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Дата</w:t>
            </w:r>
          </w:p>
        </w:tc>
        <w:tc>
          <w:tcPr>
            <w:tcW w:w="3593" w:type="dxa"/>
            <w:tcBorders>
              <w:bottom w:val="single" w:sz="4" w:space="0" w:color="auto"/>
            </w:tcBorders>
            <w:shd w:val="clear" w:color="auto" w:fill="auto"/>
          </w:tcPr>
          <w:p w14:paraId="70FBA45E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43362694" w14:textId="77777777" w:rsidTr="009834C3">
        <w:trPr>
          <w:trHeight w:val="231"/>
        </w:trPr>
        <w:tc>
          <w:tcPr>
            <w:tcW w:w="3424" w:type="dxa"/>
            <w:shd w:val="clear" w:color="auto" w:fill="auto"/>
          </w:tcPr>
          <w:p w14:paraId="50678CB0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2F8D297C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593" w:type="dxa"/>
            <w:shd w:val="clear" w:color="auto" w:fill="auto"/>
          </w:tcPr>
          <w:p w14:paraId="557D4E6A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0E1E3DFD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0F72CF1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427F583B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593" w:type="dxa"/>
            <w:shd w:val="clear" w:color="auto" w:fill="auto"/>
          </w:tcPr>
          <w:p w14:paraId="2A68B616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2C72C3F6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393CDE24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6F22CCA3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Подпись</w:t>
            </w:r>
          </w:p>
        </w:tc>
        <w:tc>
          <w:tcPr>
            <w:tcW w:w="3593" w:type="dxa"/>
            <w:tcBorders>
              <w:bottom w:val="single" w:sz="4" w:space="0" w:color="auto"/>
            </w:tcBorders>
            <w:shd w:val="clear" w:color="auto" w:fill="auto"/>
          </w:tcPr>
          <w:p w14:paraId="251186F2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594FCFE3" w14:textId="77777777" w:rsidTr="009834C3">
        <w:trPr>
          <w:trHeight w:val="231"/>
        </w:trPr>
        <w:tc>
          <w:tcPr>
            <w:tcW w:w="3424" w:type="dxa"/>
            <w:shd w:val="clear" w:color="auto" w:fill="auto"/>
          </w:tcPr>
          <w:p w14:paraId="49D48A3C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79C7FFC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593" w:type="dxa"/>
            <w:tcBorders>
              <w:top w:val="single" w:sz="4" w:space="0" w:color="auto"/>
            </w:tcBorders>
            <w:shd w:val="clear" w:color="auto" w:fill="auto"/>
          </w:tcPr>
          <w:p w14:paraId="08AC6949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F76497" w:rsidRPr="00242ADB" w14:paraId="0D8365D5" w14:textId="77777777" w:rsidTr="009834C3">
        <w:trPr>
          <w:trHeight w:val="242"/>
        </w:trPr>
        <w:tc>
          <w:tcPr>
            <w:tcW w:w="3424" w:type="dxa"/>
            <w:shd w:val="clear" w:color="auto" w:fill="auto"/>
          </w:tcPr>
          <w:p w14:paraId="65E72469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07" w:type="dxa"/>
            <w:shd w:val="clear" w:color="auto" w:fill="auto"/>
          </w:tcPr>
          <w:p w14:paraId="6F6CAE07" w14:textId="77777777" w:rsidR="00F76497" w:rsidRPr="00242ADB" w:rsidRDefault="00F76497" w:rsidP="000A094C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593" w:type="dxa"/>
            <w:shd w:val="clear" w:color="auto" w:fill="auto"/>
          </w:tcPr>
          <w:p w14:paraId="375D333C" w14:textId="77777777" w:rsidR="00F76497" w:rsidRPr="00242ADB" w:rsidRDefault="00F76497" w:rsidP="000A094C">
            <w:pPr>
              <w:spacing w:line="276" w:lineRule="auto"/>
              <w:rPr>
                <w:rFonts w:ascii="Montserrat" w:hAnsi="Montserrat"/>
                <w:color w:val="000000"/>
              </w:rPr>
            </w:pPr>
            <w:r w:rsidRPr="00242ADB">
              <w:rPr>
                <w:rFonts w:ascii="Montserrat" w:hAnsi="Montserrat"/>
                <w:color w:val="000000"/>
              </w:rPr>
              <w:t>М.П.</w:t>
            </w:r>
          </w:p>
        </w:tc>
      </w:tr>
    </w:tbl>
    <w:p w14:paraId="661A4EBF" w14:textId="677E7986" w:rsidR="00F76497" w:rsidRDefault="00F76497" w:rsidP="001847EF">
      <w:pPr>
        <w:spacing w:line="276" w:lineRule="auto"/>
        <w:rPr>
          <w:rFonts w:ascii="Montserrat" w:hAnsi="Montserrat"/>
        </w:rPr>
      </w:pPr>
    </w:p>
    <w:sectPr w:rsidR="00F76497" w:rsidSect="004836F7">
      <w:footerReference w:type="default" r:id="rId6"/>
      <w:headerReference w:type="first" r:id="rId7"/>
      <w:pgSz w:w="11906" w:h="16838"/>
      <w:pgMar w:top="1319" w:right="567" w:bottom="1276" w:left="1134" w:header="849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F3224" w14:textId="77777777" w:rsidR="002C0886" w:rsidRDefault="002C0886" w:rsidP="00F627F2">
      <w:r>
        <w:separator/>
      </w:r>
    </w:p>
  </w:endnote>
  <w:endnote w:type="continuationSeparator" w:id="0">
    <w:p w14:paraId="0A13EAF8" w14:textId="77777777" w:rsidR="002C0886" w:rsidRDefault="002C0886" w:rsidP="00F6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ontserrat Light">
    <w:panose1 w:val="00000400000000000000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709C" w14:textId="1AF61FD0" w:rsidR="00F627F2" w:rsidRPr="00FC5E7D" w:rsidRDefault="00F9450A" w:rsidP="00F627F2">
    <w:pPr>
      <w:rPr>
        <w:rFonts w:ascii="Montserrat Light" w:hAnsi="Montserrat Light"/>
        <w:color w:val="FFFFFF" w:themeColor="background1"/>
      </w:rPr>
    </w:pPr>
    <w:r>
      <w:rPr>
        <w:rFonts w:ascii="Montserrat Light" w:hAnsi="Montserrat Light"/>
        <w:color w:val="FFFFFF" w:themeColor="background1"/>
      </w:rPr>
      <w:t>Полные фамилия, имя, отчество исполнителя</w:t>
    </w:r>
  </w:p>
  <w:p w14:paraId="1D6FE951" w14:textId="69FBD043" w:rsidR="00F627F2" w:rsidRPr="00FC5E7D" w:rsidRDefault="001847EF" w:rsidP="00F627F2">
    <w:pPr>
      <w:rPr>
        <w:rFonts w:ascii="Montserrat Light" w:hAnsi="Montserrat Light"/>
        <w:color w:val="FFFFFF" w:themeColor="background1"/>
      </w:rPr>
    </w:pPr>
    <w:r w:rsidRPr="00FC5E7D">
      <w:rPr>
        <w:rFonts w:ascii="Montserrat Light" w:hAnsi="Montserrat Light"/>
        <w:color w:val="FFFFFF" w:themeColor="background1"/>
      </w:rPr>
      <w:t>Тел.</w:t>
    </w:r>
    <w:r w:rsidR="00F9450A">
      <w:rPr>
        <w:rFonts w:ascii="Montserrat Light" w:hAnsi="Montserrat Light"/>
        <w:color w:val="FFFFFF" w:themeColor="background1"/>
      </w:rPr>
      <w:t xml:space="preserve"> исполнителя</w:t>
    </w:r>
    <w:r w:rsidRPr="00FC5E7D">
      <w:rPr>
        <w:rFonts w:ascii="Montserrat Light" w:hAnsi="Montserrat Light"/>
        <w:color w:val="FFFFFF" w:themeColor="background1"/>
      </w:rPr>
      <w:t xml:space="preserve">: +7 </w:t>
    </w:r>
    <w:r w:rsidR="00F627F2" w:rsidRPr="00FC5E7D">
      <w:rPr>
        <w:rFonts w:ascii="Montserrat Light" w:hAnsi="Montserrat Light"/>
        <w:color w:val="FFFFFF" w:themeColor="background1"/>
      </w:rPr>
      <w:t>(8552)</w:t>
    </w:r>
    <w:r w:rsidRPr="00FC5E7D">
      <w:rPr>
        <w:rFonts w:ascii="Montserrat Light" w:hAnsi="Montserrat Light"/>
        <w:color w:val="FFFFFF" w:themeColor="background1"/>
      </w:rPr>
      <w:t xml:space="preserve"> </w:t>
    </w:r>
    <w:r w:rsidR="00F9450A">
      <w:rPr>
        <w:rFonts w:ascii="Montserrat Light" w:hAnsi="Montserrat Light"/>
        <w:color w:val="FFFFFF" w:themeColor="background1"/>
      </w:rPr>
      <w:t>00-00-00</w:t>
    </w:r>
  </w:p>
  <w:p w14:paraId="69567754" w14:textId="5DA771DB" w:rsidR="00F627F2" w:rsidRPr="00F627F2" w:rsidRDefault="00F627F2" w:rsidP="00F627F2">
    <w:pPr>
      <w:pStyle w:val="a5"/>
      <w:tabs>
        <w:tab w:val="clear" w:pos="9355"/>
      </w:tabs>
      <w:ind w:lef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4CA6B" w14:textId="77777777" w:rsidR="002C0886" w:rsidRDefault="002C0886" w:rsidP="00F627F2">
      <w:r>
        <w:separator/>
      </w:r>
    </w:p>
  </w:footnote>
  <w:footnote w:type="continuationSeparator" w:id="0">
    <w:p w14:paraId="3C386C70" w14:textId="77777777" w:rsidR="002C0886" w:rsidRDefault="002C0886" w:rsidP="00F62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7963" w14:textId="44FF4CF8" w:rsidR="004836F7" w:rsidRDefault="004836F7">
    <w:pPr>
      <w:pStyle w:val="a3"/>
    </w:pPr>
    <w:r>
      <w:rPr>
        <w:noProof/>
        <w:color w:val="FFFFFF" w:themeColor="background1"/>
        <w:lang w:eastAsia="ru-RU"/>
      </w:rPr>
      <w:drawing>
        <wp:inline distT="0" distB="0" distL="0" distR="0" wp14:anchorId="1138AB40" wp14:editId="460E71F8">
          <wp:extent cx="6453554" cy="752784"/>
          <wp:effectExtent l="0" t="0" r="4445" b="9525"/>
          <wp:docPr id="63" name="Рисунок 63" descr="C:\Users\tregubovaeo\AppData\Local\Microsoft\Windows\INetCache\Content.Word\бланк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egubovaeo\AppData\Local\Microsoft\Windows\INetCache\Content.Word\бланк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9307" cy="81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DF"/>
    <w:rsid w:val="000C17EA"/>
    <w:rsid w:val="00120A1C"/>
    <w:rsid w:val="001847EF"/>
    <w:rsid w:val="001A0B04"/>
    <w:rsid w:val="001A3931"/>
    <w:rsid w:val="001A4BF3"/>
    <w:rsid w:val="001B5C14"/>
    <w:rsid w:val="0020519B"/>
    <w:rsid w:val="0021777F"/>
    <w:rsid w:val="002C0886"/>
    <w:rsid w:val="002D5336"/>
    <w:rsid w:val="0036473E"/>
    <w:rsid w:val="00383DAF"/>
    <w:rsid w:val="003A15F6"/>
    <w:rsid w:val="003A778A"/>
    <w:rsid w:val="00444400"/>
    <w:rsid w:val="00474CF7"/>
    <w:rsid w:val="004836F7"/>
    <w:rsid w:val="00524998"/>
    <w:rsid w:val="00563642"/>
    <w:rsid w:val="005A6AE7"/>
    <w:rsid w:val="006107DF"/>
    <w:rsid w:val="006308D4"/>
    <w:rsid w:val="006B6ED3"/>
    <w:rsid w:val="007437A9"/>
    <w:rsid w:val="00775277"/>
    <w:rsid w:val="00775B6F"/>
    <w:rsid w:val="00781A12"/>
    <w:rsid w:val="0083286F"/>
    <w:rsid w:val="008577DB"/>
    <w:rsid w:val="00883747"/>
    <w:rsid w:val="008B77F1"/>
    <w:rsid w:val="00953ADC"/>
    <w:rsid w:val="00975779"/>
    <w:rsid w:val="009834C3"/>
    <w:rsid w:val="009C039D"/>
    <w:rsid w:val="00A26940"/>
    <w:rsid w:val="00A3630A"/>
    <w:rsid w:val="00A37885"/>
    <w:rsid w:val="00B24E09"/>
    <w:rsid w:val="00B4413F"/>
    <w:rsid w:val="00BA6F53"/>
    <w:rsid w:val="00BC3DCD"/>
    <w:rsid w:val="00C00E67"/>
    <w:rsid w:val="00C2037C"/>
    <w:rsid w:val="00C30177"/>
    <w:rsid w:val="00C755DC"/>
    <w:rsid w:val="00CD5D19"/>
    <w:rsid w:val="00CE07D8"/>
    <w:rsid w:val="00D272FB"/>
    <w:rsid w:val="00D379E6"/>
    <w:rsid w:val="00D7004D"/>
    <w:rsid w:val="00DC656D"/>
    <w:rsid w:val="00DE193A"/>
    <w:rsid w:val="00E4028B"/>
    <w:rsid w:val="00E84CA2"/>
    <w:rsid w:val="00EB3F99"/>
    <w:rsid w:val="00F627F2"/>
    <w:rsid w:val="00F76497"/>
    <w:rsid w:val="00F9450A"/>
    <w:rsid w:val="00FC5E7D"/>
    <w:rsid w:val="00FD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C57ED"/>
  <w15:chartTrackingRefBased/>
  <w15:docId w15:val="{F49A41E9-091C-4994-BB9B-BDAC842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7EF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627F2"/>
  </w:style>
  <w:style w:type="paragraph" w:styleId="a5">
    <w:name w:val="footer"/>
    <w:basedOn w:val="a"/>
    <w:link w:val="a6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627F2"/>
  </w:style>
  <w:style w:type="character" w:customStyle="1" w:styleId="10">
    <w:name w:val="Заголовок 1 Знак"/>
    <w:basedOn w:val="a0"/>
    <w:link w:val="1"/>
    <w:uiPriority w:val="9"/>
    <w:rsid w:val="001847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7">
    <w:name w:val="Table Grid"/>
    <w:basedOn w:val="a1"/>
    <w:rsid w:val="00184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4C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4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 Валентина Вадимовна</dc:creator>
  <cp:keywords/>
  <dc:description/>
  <cp:lastModifiedBy>Сорочкина Мария Валерьевна</cp:lastModifiedBy>
  <cp:revision>5</cp:revision>
  <cp:lastPrinted>2023-04-26T13:28:00Z</cp:lastPrinted>
  <dcterms:created xsi:type="dcterms:W3CDTF">2024-11-20T07:03:00Z</dcterms:created>
  <dcterms:modified xsi:type="dcterms:W3CDTF">2026-02-04T16:12:00Z</dcterms:modified>
</cp:coreProperties>
</file>